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snapToGrid/>
        <w:spacing w:before="0" w:beforeLines="0" w:after="0" w:afterLines="0" w:line="240" w:lineRule="auto"/>
        <w:jc w:val="center"/>
        <w:textAlignment w:val="auto"/>
        <w:outlineLvl w:val="9"/>
        <w:rPr>
          <w:rFonts w:hint="eastAsia" w:ascii="华文中宋" w:hAnsi="华文中宋" w:eastAsia="华文中宋" w:cs="Times New Roman"/>
          <w:b/>
          <w:bCs/>
          <w:color w:val="auto"/>
          <w:kern w:val="44"/>
          <w:sz w:val="44"/>
          <w:szCs w:val="44"/>
          <w:highlight w:val="none"/>
          <w:lang w:val="en-US" w:eastAsia="zh-CN"/>
        </w:rPr>
      </w:pPr>
      <w:bookmarkStart w:id="0" w:name="_Toc28359001"/>
      <w:bookmarkStart w:id="1" w:name="_Toc35393789"/>
      <w:bookmarkStart w:id="2" w:name="_Toc2373"/>
      <w:r>
        <w:rPr>
          <w:rFonts w:hint="eastAsia" w:ascii="华文中宋" w:hAnsi="华文中宋" w:eastAsia="华文中宋" w:cs="Times New Roman"/>
          <w:b/>
          <w:bCs/>
          <w:color w:val="auto"/>
          <w:kern w:val="44"/>
          <w:sz w:val="44"/>
          <w:szCs w:val="44"/>
          <w:highlight w:val="none"/>
          <w:lang w:val="en-US" w:eastAsia="zh-CN"/>
        </w:rPr>
        <w:t>定远县城乡水务投资建设有限公司次氯酸钠、聚合氯化铝2024年度供应商采购项目招标公告</w:t>
      </w:r>
      <w:bookmarkEnd w:id="0"/>
      <w:bookmarkEnd w:id="1"/>
      <w:bookmarkEnd w:id="2"/>
    </w:p>
    <w:p>
      <w:pPr>
        <w:keepNext/>
        <w:keepLines/>
        <w:pageBreakBefore w:val="0"/>
        <w:widowControl w:val="0"/>
        <w:kinsoku/>
        <w:wordWrap/>
        <w:overflowPunct/>
        <w:topLinePunct w:val="0"/>
        <w:autoSpaceDE/>
        <w:autoSpaceDN/>
        <w:bidi w:val="0"/>
        <w:adjustRightInd/>
        <w:snapToGrid/>
        <w:spacing w:line="240" w:lineRule="auto"/>
        <w:ind w:left="0" w:leftChars="0" w:firstLine="560" w:firstLineChars="200"/>
        <w:textAlignment w:val="auto"/>
        <w:outlineLvl w:val="9"/>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项目概况</w:t>
      </w:r>
    </w:p>
    <w:p>
      <w:pPr>
        <w:keepNext/>
        <w:keepLines/>
        <w:pageBreakBefore w:val="0"/>
        <w:widowControl w:val="0"/>
        <w:kinsoku/>
        <w:wordWrap w:val="0"/>
        <w:overflowPunct/>
        <w:topLinePunct w:val="0"/>
        <w:autoSpaceDE/>
        <w:autoSpaceDN/>
        <w:bidi w:val="0"/>
        <w:adjustRightInd/>
        <w:snapToGrid/>
        <w:spacing w:line="240" w:lineRule="auto"/>
        <w:ind w:left="0" w:leftChars="0" w:firstLine="560" w:firstLineChars="200"/>
        <w:textAlignment w:val="auto"/>
        <w:outlineLvl w:val="9"/>
        <w:rPr>
          <w:rFonts w:hint="eastAsia" w:ascii="黑体" w:hAnsi="黑体" w:cs="宋体"/>
          <w:b w:val="0"/>
          <w:color w:val="auto"/>
          <w:sz w:val="28"/>
          <w:szCs w:val="28"/>
          <w:highlight w:val="none"/>
        </w:rPr>
      </w:pPr>
      <w:r>
        <w:rPr>
          <w:rFonts w:hint="eastAsia" w:ascii="仿宋" w:hAnsi="仿宋" w:eastAsia="仿宋" w:cs="仿宋"/>
          <w:b w:val="0"/>
          <w:color w:val="auto"/>
          <w:sz w:val="28"/>
          <w:szCs w:val="28"/>
          <w:highlight w:val="none"/>
          <w:u w:val="none"/>
          <w:lang w:eastAsia="zh-CN"/>
        </w:rPr>
        <w:t>定远县城乡水务投资建设有限公司次氯酸钠、聚合氯化铝2024年度供应商采购项目的潜</w:t>
      </w:r>
      <w:r>
        <w:rPr>
          <w:rFonts w:hint="eastAsia" w:ascii="仿宋" w:hAnsi="仿宋" w:eastAsia="仿宋" w:cs="仿宋"/>
          <w:b w:val="0"/>
          <w:color w:val="auto"/>
          <w:sz w:val="28"/>
          <w:szCs w:val="28"/>
          <w:highlight w:val="none"/>
          <w:u w:val="none"/>
        </w:rPr>
        <w:t>在投标人应在滁州市公共资源交易中心网（http：//ggzy.chuzhou.gov.cn/）获取招标文件，并于</w:t>
      </w:r>
      <w:r>
        <w:rPr>
          <w:rFonts w:hint="eastAsia" w:ascii="仿宋" w:hAnsi="仿宋" w:eastAsia="仿宋" w:cs="仿宋"/>
          <w:b w:val="0"/>
          <w:color w:val="auto"/>
          <w:sz w:val="28"/>
          <w:szCs w:val="28"/>
          <w:highlight w:val="none"/>
          <w:u w:val="none"/>
          <w:lang w:val="en-US" w:eastAsia="zh-CN"/>
        </w:rPr>
        <w:t>2024</w:t>
      </w:r>
      <w:r>
        <w:rPr>
          <w:rFonts w:hint="eastAsia" w:ascii="仿宋" w:hAnsi="仿宋" w:eastAsia="仿宋" w:cs="仿宋"/>
          <w:b w:val="0"/>
          <w:color w:val="auto"/>
          <w:sz w:val="28"/>
          <w:szCs w:val="28"/>
          <w:highlight w:val="none"/>
          <w:u w:val="none"/>
        </w:rPr>
        <w:t>年</w:t>
      </w:r>
      <w:r>
        <w:rPr>
          <w:rFonts w:hint="eastAsia" w:ascii="仿宋" w:hAnsi="仿宋" w:eastAsia="仿宋" w:cs="仿宋"/>
          <w:b w:val="0"/>
          <w:color w:val="auto"/>
          <w:sz w:val="28"/>
          <w:szCs w:val="28"/>
          <w:highlight w:val="none"/>
          <w:u w:val="none"/>
          <w:lang w:val="en-US" w:eastAsia="zh-CN"/>
        </w:rPr>
        <w:t>2</w:t>
      </w:r>
      <w:r>
        <w:rPr>
          <w:rFonts w:hint="eastAsia" w:ascii="仿宋" w:hAnsi="仿宋" w:eastAsia="仿宋" w:cs="仿宋"/>
          <w:b w:val="0"/>
          <w:color w:val="auto"/>
          <w:sz w:val="28"/>
          <w:szCs w:val="28"/>
          <w:highlight w:val="none"/>
          <w:u w:val="none"/>
        </w:rPr>
        <w:t>月</w:t>
      </w:r>
      <w:r>
        <w:rPr>
          <w:rFonts w:hint="eastAsia" w:ascii="仿宋" w:hAnsi="仿宋" w:eastAsia="仿宋" w:cs="仿宋"/>
          <w:b w:val="0"/>
          <w:color w:val="auto"/>
          <w:sz w:val="28"/>
          <w:szCs w:val="28"/>
          <w:highlight w:val="none"/>
          <w:u w:val="none"/>
          <w:lang w:val="en-US" w:eastAsia="zh-CN"/>
        </w:rPr>
        <w:t>27</w:t>
      </w:r>
      <w:r>
        <w:rPr>
          <w:rFonts w:hint="eastAsia" w:ascii="仿宋" w:hAnsi="仿宋" w:eastAsia="仿宋" w:cs="仿宋"/>
          <w:b w:val="0"/>
          <w:color w:val="auto"/>
          <w:sz w:val="28"/>
          <w:szCs w:val="28"/>
          <w:highlight w:val="none"/>
          <w:u w:val="none"/>
        </w:rPr>
        <w:t>日</w:t>
      </w:r>
      <w:r>
        <w:rPr>
          <w:rFonts w:hint="eastAsia" w:ascii="仿宋" w:hAnsi="仿宋" w:eastAsia="仿宋" w:cs="仿宋"/>
          <w:b w:val="0"/>
          <w:color w:val="auto"/>
          <w:sz w:val="28"/>
          <w:szCs w:val="28"/>
          <w:highlight w:val="none"/>
          <w:u w:val="none"/>
          <w:lang w:val="en-US" w:eastAsia="zh-CN"/>
        </w:rPr>
        <w:t>8</w:t>
      </w:r>
      <w:r>
        <w:rPr>
          <w:rFonts w:hint="eastAsia" w:ascii="仿宋" w:hAnsi="仿宋" w:eastAsia="仿宋" w:cs="仿宋"/>
          <w:b w:val="0"/>
          <w:color w:val="auto"/>
          <w:sz w:val="28"/>
          <w:szCs w:val="28"/>
          <w:highlight w:val="none"/>
          <w:u w:val="none"/>
        </w:rPr>
        <w:t>点</w:t>
      </w:r>
      <w:r>
        <w:rPr>
          <w:rFonts w:hint="eastAsia" w:ascii="仿宋" w:hAnsi="仿宋" w:eastAsia="仿宋" w:cs="仿宋"/>
          <w:b w:val="0"/>
          <w:color w:val="auto"/>
          <w:sz w:val="28"/>
          <w:szCs w:val="28"/>
          <w:highlight w:val="none"/>
          <w:u w:val="none"/>
          <w:lang w:val="en-US" w:eastAsia="zh-CN"/>
        </w:rPr>
        <w:t>30</w:t>
      </w:r>
      <w:r>
        <w:rPr>
          <w:rFonts w:hint="eastAsia" w:ascii="仿宋" w:hAnsi="仿宋" w:eastAsia="仿宋" w:cs="仿宋"/>
          <w:b w:val="0"/>
          <w:color w:val="auto"/>
          <w:sz w:val="28"/>
          <w:szCs w:val="28"/>
          <w:highlight w:val="none"/>
          <w:u w:val="none"/>
        </w:rPr>
        <w:t>分（北京时间）前递交投标文件。</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czdyqt20240</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002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定远县城乡水务投资建设有限公司次氯酸钠、聚合氯化铝2024年度供应商采购项目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4999200元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一包：2440800元，二包：2558400元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一包：次氯酸钠</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二包：聚合氯化铝。</w:t>
      </w:r>
      <w:r>
        <w:rPr>
          <w:rFonts w:hint="eastAsia" w:ascii="仿宋" w:hAnsi="仿宋" w:eastAsia="仿宋"/>
          <w:color w:val="auto"/>
          <w:sz w:val="28"/>
          <w:szCs w:val="28"/>
          <w:highlight w:val="none"/>
        </w:rPr>
        <w:t>具体要求详见招标文件</w:t>
      </w:r>
      <w:r>
        <w:rPr>
          <w:rFonts w:hint="eastAsia" w:ascii="仿宋" w:hAnsi="仿宋" w:eastAsia="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合同签订后一年内按招标人需求分批次供货，接到招标人每批次供货需求后3日历天内交付至招标人指定地点</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接受联合体投标。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二、申请人的资格要求：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1.具有独立法人资格，具有有效的营业执照</w:t>
      </w:r>
      <w:r>
        <w:rPr>
          <w:rFonts w:hint="eastAsia" w:ascii="仿宋" w:hAnsi="仿宋" w:eastAsia="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2.本项目的特定资格要求：</w:t>
      </w:r>
      <w:r>
        <w:rPr>
          <w:rFonts w:hint="eastAsia" w:ascii="仿宋" w:hAnsi="仿宋" w:eastAsia="仿宋"/>
          <w:color w:val="000000"/>
          <w:sz w:val="28"/>
          <w:szCs w:val="28"/>
          <w:highlight w:val="none"/>
          <w:lang w:val="en-US" w:eastAsia="zh-CN"/>
        </w:rPr>
        <w:t>①投标人（或货物生产厂家）具有所投货物卫生主管部门颁发的涉及饮用水卫生安全产品的有效卫生许可批件；②一包投标人（或货物生产厂家）具有所投货物安全生产许可证（仅一包投标人须提供）；③一包投标人具有危险化学品经营许可证（仅一包投标人须提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w:t>
      </w:r>
      <w:r>
        <w:rPr>
          <w:rFonts w:hint="eastAsia" w:ascii="仿宋" w:hAnsi="仿宋" w:eastAsia="仿宋" w:cs="Times New Roman"/>
          <w:i w:val="0"/>
          <w:caps w:val="0"/>
          <w:color w:val="auto"/>
          <w:spacing w:val="0"/>
          <w:sz w:val="28"/>
          <w:szCs w:val="28"/>
          <w:highlight w:val="none"/>
          <w:shd w:val="clear" w:color="auto" w:fill="auto"/>
        </w:rPr>
        <w:t>信誉要求：</w:t>
      </w:r>
      <w:r>
        <w:rPr>
          <w:rFonts w:hint="eastAsia" w:ascii="仿宋" w:hAnsi="仿宋" w:eastAsia="仿宋" w:cs="Times New Roman"/>
          <w:i w:val="0"/>
          <w:caps w:val="0"/>
          <w:color w:val="auto"/>
          <w:spacing w:val="0"/>
          <w:sz w:val="28"/>
          <w:szCs w:val="28"/>
          <w:highlight w:val="none"/>
          <w:shd w:val="clear" w:color="auto" w:fill="auto"/>
          <w:lang w:eastAsia="zh-CN"/>
        </w:rPr>
        <w:t>投标人</w:t>
      </w:r>
      <w:r>
        <w:rPr>
          <w:rFonts w:hint="eastAsia" w:ascii="仿宋" w:hAnsi="仿宋" w:eastAsia="仿宋" w:cs="Times New Roman"/>
          <w:i w:val="0"/>
          <w:caps w:val="0"/>
          <w:color w:val="auto"/>
          <w:spacing w:val="0"/>
          <w:sz w:val="28"/>
          <w:szCs w:val="28"/>
          <w:highlight w:val="none"/>
          <w:shd w:val="clear" w:color="auto" w:fill="auto"/>
        </w:rPr>
        <w:t>不得存在以下情形</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①投标人被人民法院列入失信被执行人的；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②投标人或其法定代表人或拟派项目负责人前三年有行贿犯罪行为的；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③投标人被市场监督管理部门列入经营异常名录或者严重违法企业名单，且未被移除的；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④投标人被税务部门列入重大税收违法案件当事人的；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⑤在“信用中国”网站上披露仍在公示期的严重失信行为的；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⑥被滁州市县两级各行业主管部门及公管部门取消在一定期限内的投标资格且在取消期限内的；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⑦被滁州市县两级公管部门记入不良行为记录或者信用信息记录，且在披露期内的。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⑧被人力资源社会保障主管部门列入拖欠农民工工资‘黑名单’或因拖欠农民工工资被县级及以上有关行政主管部门限制投标资格且在限制期限内的。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.投标人所属分公司、办事处等分支机构存在第</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款信誉要求①-</w:t>
      </w:r>
      <w:r>
        <w:rPr>
          <w:rFonts w:hint="eastAsia" w:ascii="仿宋" w:hAnsi="仿宋" w:eastAsia="仿宋" w:cs="仿宋"/>
          <w:color w:val="auto"/>
          <w:sz w:val="28"/>
          <w:szCs w:val="28"/>
          <w:highlight w:val="none"/>
          <w:lang w:val="en-US" w:eastAsia="zh-CN"/>
        </w:rPr>
        <w:t>⑧</w:t>
      </w:r>
      <w:r>
        <w:rPr>
          <w:rFonts w:hint="eastAsia" w:ascii="仿宋" w:hAnsi="仿宋" w:eastAsia="仿宋" w:cs="仿宋"/>
          <w:color w:val="auto"/>
          <w:sz w:val="28"/>
          <w:szCs w:val="28"/>
          <w:highlight w:val="none"/>
        </w:rPr>
        <w:t>项情形之一的，接受投标人参加本项目。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备注：第3、4条按照“关于联合惩戒失信行为 加强信用查询管理的通知”查询或承诺。</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三、获取招标文件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iCs/>
          <w:color w:val="auto"/>
          <w:sz w:val="28"/>
          <w:szCs w:val="28"/>
          <w:highlight w:val="none"/>
          <w:u w:val="none"/>
        </w:rPr>
      </w:pPr>
      <w:r>
        <w:rPr>
          <w:rFonts w:hint="eastAsia" w:ascii="仿宋" w:hAnsi="仿宋" w:eastAsia="仿宋" w:cs="宋体"/>
          <w:color w:val="auto"/>
          <w:sz w:val="28"/>
          <w:szCs w:val="28"/>
          <w:highlight w:val="none"/>
          <w:u w:val="none"/>
        </w:rPr>
        <w:t>时间：</w:t>
      </w:r>
      <w:r>
        <w:rPr>
          <w:rFonts w:hint="eastAsia" w:ascii="仿宋" w:hAnsi="仿宋" w:eastAsia="仿宋" w:cs="宋体"/>
          <w:color w:val="auto"/>
          <w:sz w:val="28"/>
          <w:szCs w:val="28"/>
          <w:highlight w:val="none"/>
          <w:u w:val="none"/>
          <w:lang w:val="en-US" w:eastAsia="zh-CN"/>
        </w:rPr>
        <w:t>2024</w:t>
      </w:r>
      <w:r>
        <w:rPr>
          <w:rFonts w:hint="eastAsia" w:ascii="仿宋" w:hAnsi="仿宋" w:eastAsia="仿宋" w:cs="宋体"/>
          <w:color w:val="auto"/>
          <w:sz w:val="28"/>
          <w:szCs w:val="28"/>
          <w:highlight w:val="none"/>
          <w:u w:val="none"/>
        </w:rPr>
        <w:t>年</w:t>
      </w:r>
      <w:r>
        <w:rPr>
          <w:rFonts w:hint="eastAsia" w:ascii="仿宋" w:hAnsi="仿宋" w:eastAsia="仿宋" w:cs="宋体"/>
          <w:color w:val="auto"/>
          <w:sz w:val="28"/>
          <w:szCs w:val="28"/>
          <w:highlight w:val="none"/>
          <w:u w:val="none"/>
          <w:lang w:val="en-US" w:eastAsia="zh-CN"/>
        </w:rPr>
        <w:t>2</w:t>
      </w:r>
      <w:r>
        <w:rPr>
          <w:rFonts w:hint="eastAsia" w:ascii="仿宋" w:hAnsi="仿宋" w:eastAsia="仿宋" w:cs="宋体"/>
          <w:color w:val="auto"/>
          <w:sz w:val="28"/>
          <w:szCs w:val="28"/>
          <w:highlight w:val="none"/>
          <w:u w:val="none"/>
        </w:rPr>
        <w:t>月</w:t>
      </w:r>
      <w:r>
        <w:rPr>
          <w:rFonts w:hint="eastAsia" w:ascii="仿宋" w:hAnsi="仿宋" w:eastAsia="仿宋" w:cs="宋体"/>
          <w:color w:val="auto"/>
          <w:sz w:val="28"/>
          <w:szCs w:val="28"/>
          <w:highlight w:val="none"/>
          <w:u w:val="none"/>
          <w:lang w:val="en-US" w:eastAsia="zh-CN"/>
        </w:rPr>
        <w:t>7</w:t>
      </w:r>
      <w:r>
        <w:rPr>
          <w:rFonts w:hint="eastAsia" w:ascii="仿宋" w:hAnsi="仿宋" w:eastAsia="仿宋" w:cs="宋体"/>
          <w:color w:val="auto"/>
          <w:sz w:val="28"/>
          <w:szCs w:val="28"/>
          <w:highlight w:val="none"/>
          <w:u w:val="none"/>
        </w:rPr>
        <w:t>日至</w:t>
      </w:r>
      <w:r>
        <w:rPr>
          <w:rFonts w:hint="eastAsia" w:ascii="仿宋" w:hAnsi="仿宋" w:eastAsia="仿宋" w:cs="宋体"/>
          <w:color w:val="auto"/>
          <w:sz w:val="28"/>
          <w:szCs w:val="28"/>
          <w:highlight w:val="none"/>
          <w:u w:val="none"/>
          <w:lang w:val="en-US" w:eastAsia="zh-CN"/>
        </w:rPr>
        <w:t>2024</w:t>
      </w:r>
      <w:r>
        <w:rPr>
          <w:rFonts w:hint="eastAsia" w:ascii="仿宋" w:hAnsi="仿宋" w:eastAsia="仿宋" w:cs="宋体"/>
          <w:color w:val="auto"/>
          <w:sz w:val="28"/>
          <w:szCs w:val="28"/>
          <w:highlight w:val="none"/>
          <w:u w:val="none"/>
        </w:rPr>
        <w:t>年</w:t>
      </w:r>
      <w:r>
        <w:rPr>
          <w:rFonts w:hint="eastAsia" w:ascii="仿宋" w:hAnsi="仿宋" w:eastAsia="仿宋" w:cs="宋体"/>
          <w:color w:val="auto"/>
          <w:sz w:val="28"/>
          <w:szCs w:val="28"/>
          <w:highlight w:val="none"/>
          <w:u w:val="none"/>
          <w:lang w:val="en-US" w:eastAsia="zh-CN"/>
        </w:rPr>
        <w:t>2</w:t>
      </w:r>
      <w:r>
        <w:rPr>
          <w:rFonts w:hint="eastAsia" w:ascii="仿宋" w:hAnsi="仿宋" w:eastAsia="仿宋" w:cs="宋体"/>
          <w:color w:val="auto"/>
          <w:sz w:val="28"/>
          <w:szCs w:val="28"/>
          <w:highlight w:val="none"/>
          <w:u w:val="none"/>
        </w:rPr>
        <w:t>月</w:t>
      </w:r>
      <w:r>
        <w:rPr>
          <w:rFonts w:hint="eastAsia" w:ascii="仿宋" w:hAnsi="仿宋" w:eastAsia="仿宋" w:cs="宋体"/>
          <w:color w:val="auto"/>
          <w:sz w:val="28"/>
          <w:szCs w:val="28"/>
          <w:highlight w:val="none"/>
          <w:u w:val="none"/>
          <w:lang w:val="en-US" w:eastAsia="zh-CN"/>
        </w:rPr>
        <w:t>27</w:t>
      </w:r>
      <w:r>
        <w:rPr>
          <w:rFonts w:hint="eastAsia" w:ascii="仿宋" w:hAnsi="仿宋" w:eastAsia="仿宋" w:cs="宋体"/>
          <w:color w:val="auto"/>
          <w:sz w:val="28"/>
          <w:szCs w:val="28"/>
          <w:highlight w:val="none"/>
          <w:u w:val="none"/>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地点：滁州市公共资源交易中心网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方式：</w:t>
      </w:r>
      <w:r>
        <w:rPr>
          <w:rFonts w:hint="eastAsia" w:ascii="仿宋" w:hAnsi="仿宋" w:eastAsia="仿宋" w:cs="宋体"/>
          <w:color w:val="auto"/>
          <w:sz w:val="28"/>
          <w:szCs w:val="28"/>
          <w:highlight w:val="none"/>
          <w:u w:val="none"/>
          <w:lang w:eastAsia="zh-CN"/>
        </w:rPr>
        <w:t>网上下载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售价：</w:t>
      </w:r>
      <w:r>
        <w:rPr>
          <w:rFonts w:hint="eastAsia" w:ascii="仿宋" w:hAnsi="仿宋" w:eastAsia="仿宋" w:cs="宋体"/>
          <w:color w:val="auto"/>
          <w:sz w:val="28"/>
          <w:szCs w:val="28"/>
          <w:highlight w:val="none"/>
          <w:u w:val="none"/>
          <w:lang w:val="en-US" w:eastAsia="zh-CN"/>
        </w:rPr>
        <w:t>0元</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u w:val="none"/>
          <w:lang w:val="en-US" w:eastAsia="zh-CN"/>
        </w:rPr>
      </w:pPr>
      <w:r>
        <w:rPr>
          <w:rFonts w:hint="eastAsia" w:ascii="黑体" w:hAnsi="黑体" w:eastAsia="黑体" w:cs="黑体"/>
          <w:b w:val="0"/>
          <w:color w:val="auto"/>
          <w:sz w:val="28"/>
          <w:szCs w:val="28"/>
          <w:highlight w:val="none"/>
          <w:u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bCs/>
          <w:color w:val="auto"/>
          <w:sz w:val="28"/>
          <w:szCs w:val="28"/>
          <w:highlight w:val="none"/>
          <w:u w:val="none"/>
        </w:rPr>
      </w:pPr>
      <w:r>
        <w:rPr>
          <w:rFonts w:hint="eastAsia" w:ascii="仿宋" w:hAnsi="仿宋" w:eastAsia="仿宋"/>
          <w:bCs/>
          <w:color w:val="auto"/>
          <w:sz w:val="28"/>
          <w:szCs w:val="28"/>
          <w:highlight w:val="none"/>
          <w:u w:val="none"/>
          <w:lang w:val="en-US" w:eastAsia="zh-CN"/>
        </w:rPr>
        <w:t>2024</w:t>
      </w:r>
      <w:r>
        <w:rPr>
          <w:rFonts w:hint="eastAsia" w:ascii="仿宋" w:hAnsi="仿宋" w:eastAsia="仿宋"/>
          <w:bCs/>
          <w:color w:val="auto"/>
          <w:sz w:val="28"/>
          <w:szCs w:val="28"/>
          <w:highlight w:val="none"/>
          <w:u w:val="none"/>
        </w:rPr>
        <w:t>年</w:t>
      </w:r>
      <w:r>
        <w:rPr>
          <w:rFonts w:hint="eastAsia" w:ascii="仿宋" w:hAnsi="仿宋" w:eastAsia="仿宋"/>
          <w:bCs/>
          <w:color w:val="auto"/>
          <w:sz w:val="28"/>
          <w:szCs w:val="28"/>
          <w:highlight w:val="none"/>
          <w:u w:val="none"/>
          <w:lang w:val="en-US" w:eastAsia="zh-CN"/>
        </w:rPr>
        <w:t>2</w:t>
      </w:r>
      <w:r>
        <w:rPr>
          <w:rFonts w:hint="eastAsia" w:ascii="仿宋" w:hAnsi="仿宋" w:eastAsia="仿宋"/>
          <w:bCs/>
          <w:color w:val="auto"/>
          <w:sz w:val="28"/>
          <w:szCs w:val="28"/>
          <w:highlight w:val="none"/>
          <w:u w:val="none"/>
        </w:rPr>
        <w:t>月</w:t>
      </w:r>
      <w:r>
        <w:rPr>
          <w:rFonts w:hint="eastAsia" w:ascii="仿宋" w:hAnsi="仿宋" w:eastAsia="仿宋"/>
          <w:bCs/>
          <w:color w:val="auto"/>
          <w:sz w:val="28"/>
          <w:szCs w:val="28"/>
          <w:highlight w:val="none"/>
          <w:u w:val="none"/>
          <w:lang w:val="en-US" w:eastAsia="zh-CN"/>
        </w:rPr>
        <w:t>27</w:t>
      </w:r>
      <w:r>
        <w:rPr>
          <w:rFonts w:hint="eastAsia" w:ascii="仿宋" w:hAnsi="仿宋" w:eastAsia="仿宋"/>
          <w:bCs/>
          <w:color w:val="auto"/>
          <w:sz w:val="28"/>
          <w:szCs w:val="28"/>
          <w:highlight w:val="none"/>
          <w:u w:val="none"/>
        </w:rPr>
        <w:t>日</w:t>
      </w:r>
      <w:r>
        <w:rPr>
          <w:rFonts w:hint="eastAsia" w:ascii="仿宋" w:hAnsi="仿宋" w:eastAsia="仿宋"/>
          <w:bCs/>
          <w:color w:val="auto"/>
          <w:sz w:val="28"/>
          <w:szCs w:val="28"/>
          <w:highlight w:val="none"/>
          <w:u w:val="none"/>
          <w:lang w:val="en-US" w:eastAsia="zh-CN"/>
        </w:rPr>
        <w:t>8</w:t>
      </w:r>
      <w:r>
        <w:rPr>
          <w:rFonts w:hint="eastAsia" w:ascii="仿宋" w:hAnsi="仿宋" w:eastAsia="仿宋"/>
          <w:bCs/>
          <w:color w:val="auto"/>
          <w:sz w:val="28"/>
          <w:szCs w:val="28"/>
          <w:highlight w:val="none"/>
          <w:u w:val="none"/>
        </w:rPr>
        <w:t>点</w:t>
      </w:r>
      <w:r>
        <w:rPr>
          <w:rFonts w:hint="eastAsia" w:ascii="仿宋" w:hAnsi="仿宋" w:eastAsia="仿宋"/>
          <w:bCs/>
          <w:color w:val="auto"/>
          <w:sz w:val="28"/>
          <w:szCs w:val="28"/>
          <w:highlight w:val="none"/>
          <w:u w:val="none"/>
          <w:lang w:val="en-US" w:eastAsia="zh-CN"/>
        </w:rPr>
        <w:t>30</w:t>
      </w:r>
      <w:r>
        <w:rPr>
          <w:rFonts w:hint="eastAsia" w:ascii="仿宋" w:hAnsi="仿宋" w:eastAsia="仿宋"/>
          <w:bCs/>
          <w:color w:val="auto"/>
          <w:sz w:val="28"/>
          <w:szCs w:val="28"/>
          <w:highlight w:val="none"/>
          <w:u w:val="none"/>
        </w:rPr>
        <w:t>分（北京时间）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地点：定远县新行政服务中心三楼第</w:t>
      </w:r>
      <w:r>
        <w:rPr>
          <w:rFonts w:hint="eastAsia" w:ascii="仿宋" w:hAnsi="仿宋" w:eastAsia="仿宋"/>
          <w:color w:val="auto"/>
          <w:sz w:val="28"/>
          <w:szCs w:val="28"/>
          <w:highlight w:val="none"/>
          <w:lang w:val="en-US" w:eastAsia="zh-CN"/>
        </w:rPr>
        <w:t>二</w:t>
      </w:r>
      <w:r>
        <w:rPr>
          <w:rFonts w:hint="eastAsia" w:ascii="仿宋" w:hAnsi="仿宋" w:eastAsia="仿宋"/>
          <w:color w:val="auto"/>
          <w:sz w:val="28"/>
          <w:szCs w:val="28"/>
          <w:highlight w:val="none"/>
        </w:rPr>
        <w:t>开标室（地址：定远县永康路与泉坞山路交叉口东侧300米）</w:t>
      </w:r>
      <w:r>
        <w:rPr>
          <w:rFonts w:hint="eastAsia" w:ascii="仿宋" w:hAnsi="仿宋" w:eastAsia="仿宋"/>
          <w:color w:val="auto"/>
          <w:sz w:val="28"/>
          <w:szCs w:val="28"/>
          <w:highlight w:val="none"/>
          <w:lang w:eastAsia="zh-CN"/>
        </w:rPr>
        <w:t>。</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五、公告期限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自本公告发布之日起5个工作日。</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六、投标保证金金额及缴纳账户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是否要求投标人提交投标保证金：不要求。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只接受在安徽省公共资源交易市场主体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2.请投标人登录滁州市公共资源交易中心网站查看参加本项</w:t>
      </w:r>
      <w:r>
        <w:rPr>
          <w:rFonts w:hint="eastAsia" w:ascii="仿宋" w:hAnsi="仿宋" w:eastAsia="仿宋" w:cs="仿宋"/>
          <w:color w:val="auto"/>
          <w:sz w:val="28"/>
          <w:szCs w:val="28"/>
          <w:highlight w:val="none"/>
          <w:lang w:eastAsia="zh-CN"/>
        </w:rPr>
        <w:t>目</w:t>
      </w:r>
      <w:r>
        <w:rPr>
          <w:rFonts w:hint="eastAsia" w:ascii="仿宋" w:hAnsi="仿宋" w:eastAsia="仿宋" w:cs="仿宋"/>
          <w:color w:val="auto"/>
          <w:sz w:val="28"/>
          <w:szCs w:val="28"/>
          <w:highlight w:val="none"/>
        </w:rPr>
        <w:t>的程序（具体操作步骤和程序请参见服务指南&gt;交易须知&gt;投标人填写投标信息、下载文件及网上提问操作手册）。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highlight w:val="none"/>
        </w:rPr>
      </w:pPr>
      <w:r>
        <w:rPr>
          <w:rFonts w:hint="eastAsia" w:ascii="仿宋" w:hAnsi="仿宋" w:eastAsia="仿宋" w:cs="宋体"/>
          <w:color w:val="auto"/>
          <w:sz w:val="28"/>
          <w:szCs w:val="28"/>
          <w:highlight w:val="none"/>
        </w:rPr>
        <w:t>4.投标人接到远程解密指令后，须在规定时间内解密。因投标人自身原因导致投标文件在规定时间内未能解密、解密失败或解密超时，投标文件无效</w:t>
      </w:r>
      <w:r>
        <w:rPr>
          <w:rFonts w:hint="eastAsia" w:ascii="仿宋" w:hAnsi="仿宋" w:eastAsia="仿宋" w:cs="宋体"/>
          <w:b w:val="0"/>
          <w:bCs w:val="0"/>
          <w:color w:val="auto"/>
          <w:sz w:val="28"/>
          <w:szCs w:val="28"/>
          <w:highlight w:val="none"/>
        </w:rPr>
        <w:t>；因</w:t>
      </w:r>
      <w:r>
        <w:rPr>
          <w:rFonts w:hint="eastAsia" w:ascii="仿宋" w:hAnsi="仿宋" w:eastAsia="仿宋" w:cs="宋体"/>
          <w:b w:val="0"/>
          <w:bCs w:val="0"/>
          <w:color w:val="auto"/>
          <w:sz w:val="28"/>
          <w:szCs w:val="28"/>
          <w:highlight w:val="none"/>
          <w:lang w:eastAsia="zh-CN"/>
        </w:rPr>
        <w:t>招标代理机构</w:t>
      </w:r>
      <w:r>
        <w:rPr>
          <w:rFonts w:hint="eastAsia" w:ascii="仿宋" w:hAnsi="仿宋" w:eastAsia="仿宋" w:cs="宋体"/>
          <w:b w:val="0"/>
          <w:bCs w:val="0"/>
          <w:color w:val="auto"/>
          <w:sz w:val="28"/>
          <w:szCs w:val="28"/>
          <w:highlight w:val="none"/>
        </w:rPr>
        <w:t>原因或网上平台发生故障，导致无法按时完成投标文件解密的，经</w:t>
      </w:r>
      <w:r>
        <w:rPr>
          <w:rFonts w:hint="eastAsia" w:ascii="仿宋" w:hAnsi="仿宋" w:eastAsia="仿宋" w:cs="宋体"/>
          <w:b w:val="0"/>
          <w:bCs w:val="0"/>
          <w:color w:val="auto"/>
          <w:sz w:val="28"/>
          <w:szCs w:val="28"/>
          <w:highlight w:val="none"/>
          <w:lang w:eastAsia="zh-CN"/>
        </w:rPr>
        <w:t>招标代理机构</w:t>
      </w:r>
      <w:r>
        <w:rPr>
          <w:rFonts w:hint="eastAsia" w:ascii="仿宋" w:hAnsi="仿宋" w:eastAsia="仿宋" w:cs="宋体"/>
          <w:b w:val="0"/>
          <w:bCs w:val="0"/>
          <w:color w:val="auto"/>
          <w:sz w:val="28"/>
          <w:szCs w:val="28"/>
          <w:highlight w:val="none"/>
        </w:rPr>
        <w:t>申请后可延迟解密时间。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5.投标人提出的异议的截止时间及方式：如投标人对招标文件有异议，请于2024年2月17日8时30分（投标截止10日）前在滁州市公共资源交易中心网电子交易系统中进行异议，具体操作步骤和程序请参见服务指南&gt;交易须知&gt;在线异议、质疑和投诉操作手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6.受理异议的联系人及联系方式：潘峰、陈星辰，0550-4031772、0550-4881051。</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1.</w:t>
      </w:r>
      <w:r>
        <w:rPr>
          <w:rFonts w:hint="eastAsia" w:ascii="仿宋" w:hAnsi="仿宋" w:eastAsia="仿宋"/>
          <w:color w:val="auto"/>
          <w:sz w:val="28"/>
          <w:szCs w:val="28"/>
          <w:highlight w:val="none"/>
          <w:u w:val="none"/>
          <w:lang w:eastAsia="zh-CN"/>
        </w:rPr>
        <w:t>招标人</w:t>
      </w:r>
      <w:r>
        <w:rPr>
          <w:rFonts w:hint="eastAsia" w:ascii="仿宋" w:hAnsi="仿宋" w:eastAsia="仿宋"/>
          <w:color w:val="auto"/>
          <w:sz w:val="28"/>
          <w:szCs w:val="28"/>
          <w:highlight w:val="none"/>
          <w:u w:val="none"/>
        </w:rPr>
        <w:t>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名称：</w:t>
      </w:r>
      <w:r>
        <w:rPr>
          <w:rFonts w:hint="eastAsia" w:ascii="仿宋" w:hAnsi="仿宋" w:eastAsia="仿宋"/>
          <w:color w:val="auto"/>
          <w:sz w:val="28"/>
          <w:szCs w:val="28"/>
          <w:highlight w:val="none"/>
          <w:u w:val="none"/>
          <w:lang w:eastAsia="zh-CN"/>
        </w:rPr>
        <w:t>定远县城乡水务投资建设有限公司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地址：</w:t>
      </w:r>
      <w:r>
        <w:rPr>
          <w:rFonts w:hint="eastAsia" w:ascii="仿宋" w:hAnsi="仿宋" w:eastAsia="仿宋"/>
          <w:color w:val="auto"/>
          <w:sz w:val="28"/>
          <w:szCs w:val="28"/>
          <w:highlight w:val="none"/>
          <w:u w:val="none"/>
          <w:lang w:eastAsia="zh-CN"/>
        </w:rPr>
        <w:t>安徽省滁州市定远县经开区炉桥路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联系</w:t>
      </w:r>
      <w:r>
        <w:rPr>
          <w:rFonts w:hint="eastAsia" w:ascii="仿宋" w:hAnsi="仿宋" w:eastAsia="仿宋"/>
          <w:color w:val="auto"/>
          <w:sz w:val="28"/>
          <w:szCs w:val="28"/>
          <w:highlight w:val="none"/>
          <w:u w:val="none"/>
          <w:lang w:val="en-US" w:eastAsia="zh-CN"/>
        </w:rPr>
        <w:t>方式</w:t>
      </w:r>
      <w:r>
        <w:rPr>
          <w:rFonts w:hint="eastAsia" w:ascii="仿宋" w:hAnsi="仿宋" w:eastAsia="仿宋"/>
          <w:color w:val="auto"/>
          <w:sz w:val="28"/>
          <w:szCs w:val="28"/>
          <w:highlight w:val="none"/>
          <w:u w:val="none"/>
        </w:rPr>
        <w:t>：</w:t>
      </w:r>
      <w:r>
        <w:rPr>
          <w:rFonts w:hint="eastAsia" w:ascii="仿宋" w:hAnsi="仿宋" w:eastAsia="仿宋"/>
          <w:color w:val="auto"/>
          <w:sz w:val="28"/>
          <w:szCs w:val="28"/>
          <w:highlight w:val="none"/>
          <w:u w:val="none"/>
          <w:lang w:val="en-US" w:eastAsia="zh-CN"/>
        </w:rPr>
        <w:t>潘峰</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lang w:val="en-US" w:eastAsia="zh-CN"/>
        </w:rPr>
        <w:t>0550-4031772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2.</w:t>
      </w:r>
      <w:r>
        <w:rPr>
          <w:rFonts w:hint="eastAsia" w:ascii="仿宋" w:hAnsi="仿宋" w:eastAsia="仿宋"/>
          <w:color w:val="auto"/>
          <w:sz w:val="28"/>
          <w:szCs w:val="28"/>
          <w:highlight w:val="none"/>
          <w:u w:val="none"/>
          <w:lang w:eastAsia="zh-CN"/>
        </w:rPr>
        <w:t>招标代理机构</w:t>
      </w:r>
      <w:r>
        <w:rPr>
          <w:rFonts w:hint="eastAsia" w:ascii="仿宋" w:hAnsi="仿宋" w:eastAsia="仿宋"/>
          <w:color w:val="auto"/>
          <w:sz w:val="28"/>
          <w:szCs w:val="28"/>
          <w:highlight w:val="none"/>
          <w:u w:val="none"/>
        </w:rPr>
        <w:t>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名称：</w:t>
      </w:r>
      <w:r>
        <w:rPr>
          <w:rFonts w:hint="eastAsia" w:ascii="仿宋" w:hAnsi="仿宋" w:eastAsia="仿宋"/>
          <w:color w:val="auto"/>
          <w:sz w:val="28"/>
          <w:szCs w:val="28"/>
          <w:highlight w:val="none"/>
          <w:u w:val="none"/>
          <w:lang w:eastAsia="zh-CN"/>
        </w:rPr>
        <w:t>定远县程锦规划勘察建筑设计院有限公司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地址：定远县</w:t>
      </w:r>
      <w:r>
        <w:rPr>
          <w:rFonts w:hint="eastAsia" w:ascii="仿宋" w:hAnsi="仿宋" w:eastAsia="仿宋"/>
          <w:color w:val="auto"/>
          <w:sz w:val="28"/>
          <w:szCs w:val="28"/>
          <w:highlight w:val="none"/>
          <w:u w:val="none"/>
          <w:lang w:val="en-US" w:eastAsia="zh-CN"/>
        </w:rPr>
        <w:t>定城镇</w:t>
      </w:r>
      <w:r>
        <w:rPr>
          <w:rFonts w:hint="eastAsia" w:ascii="仿宋" w:hAnsi="仿宋" w:eastAsia="仿宋"/>
          <w:color w:val="auto"/>
          <w:sz w:val="28"/>
          <w:szCs w:val="28"/>
          <w:highlight w:val="none"/>
          <w:u w:val="none"/>
        </w:rPr>
        <w:t>经开区炉桥路新材料光电产业园16号楼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陈星辰，</w:t>
      </w:r>
      <w:r>
        <w:rPr>
          <w:rFonts w:hint="eastAsia" w:ascii="仿宋" w:hAnsi="仿宋" w:eastAsia="仿宋"/>
          <w:color w:val="auto"/>
          <w:sz w:val="28"/>
          <w:szCs w:val="28"/>
          <w:highlight w:val="none"/>
          <w:u w:val="none"/>
          <w:lang w:eastAsia="zh-CN"/>
        </w:rPr>
        <w:t>0550-4881051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3.项目联系方式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项目联系人：</w:t>
      </w:r>
      <w:r>
        <w:rPr>
          <w:rFonts w:hint="eastAsia" w:ascii="仿宋" w:hAnsi="仿宋" w:eastAsia="仿宋"/>
          <w:color w:val="auto"/>
          <w:sz w:val="28"/>
          <w:szCs w:val="28"/>
          <w:highlight w:val="none"/>
          <w:u w:val="none"/>
          <w:lang w:val="en-US" w:eastAsia="zh-CN"/>
        </w:rPr>
        <w:t>潘峰、陈星辰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color w:val="auto"/>
          <w:highlight w:val="none"/>
          <w:lang w:val="en-US"/>
        </w:rPr>
      </w:pPr>
      <w:r>
        <w:rPr>
          <w:rFonts w:hint="eastAsia" w:ascii="仿宋" w:hAnsi="仿宋" w:eastAsia="仿宋"/>
          <w:color w:val="auto"/>
          <w:sz w:val="28"/>
          <w:szCs w:val="28"/>
          <w:highlight w:val="none"/>
          <w:u w:val="none"/>
        </w:rPr>
        <w:t>电话：</w:t>
      </w:r>
      <w:r>
        <w:rPr>
          <w:rFonts w:hint="eastAsia" w:ascii="仿宋" w:hAnsi="仿宋" w:eastAsia="仿宋"/>
          <w:color w:val="auto"/>
          <w:sz w:val="28"/>
          <w:szCs w:val="28"/>
          <w:highlight w:val="none"/>
          <w:u w:val="none"/>
          <w:lang w:val="en-US" w:eastAsia="zh-CN"/>
        </w:rPr>
        <w:t>0550-4031772、</w:t>
      </w:r>
      <w:r>
        <w:rPr>
          <w:rFonts w:hint="eastAsia" w:ascii="仿宋" w:hAnsi="仿宋" w:eastAsia="仿宋"/>
          <w:color w:val="auto"/>
          <w:sz w:val="28"/>
          <w:szCs w:val="28"/>
          <w:highlight w:val="none"/>
          <w:u w:val="none"/>
          <w:lang w:eastAsia="zh-CN"/>
        </w:rPr>
        <w:t>0550-4881051</w:t>
      </w:r>
      <w:bookmarkStart w:id="3" w:name="_GoBack"/>
      <w:bookmarkEnd w:id="3"/>
    </w:p>
    <w:sectPr>
      <w:headerReference r:id="rId3" w:type="default"/>
      <w:footerReference r:id="rId4" w:type="default"/>
      <w:pgSz w:w="11906" w:h="16838"/>
      <w:pgMar w:top="1440"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F9A7B1-E475-4386-A33D-692D6AF07C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embedRegular r:id="rId2" w:fontKey="{500D15D6-78A9-4460-A3B2-8E0A19DB7CAC}"/>
  </w:font>
  <w:font w:name="仿宋">
    <w:panose1 w:val="02010609060101010101"/>
    <w:charset w:val="86"/>
    <w:family w:val="auto"/>
    <w:pitch w:val="default"/>
    <w:sig w:usb0="800002BF" w:usb1="38CF7CFA" w:usb2="00000016" w:usb3="00000000" w:csb0="00040001" w:csb1="00000000"/>
    <w:embedRegular r:id="rId3" w:fontKey="{DD71F592-4DC1-4071-83D9-137476253EA7}"/>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WY4YWU0NDllMjQzNmRkYWQ1MmJhY2Q3MDEzNGMifQ=="/>
  </w:docVars>
  <w:rsids>
    <w:rsidRoot w:val="00000000"/>
    <w:rsid w:val="00135135"/>
    <w:rsid w:val="010333FC"/>
    <w:rsid w:val="01337464"/>
    <w:rsid w:val="015D3A6D"/>
    <w:rsid w:val="016A540A"/>
    <w:rsid w:val="01ED7E75"/>
    <w:rsid w:val="02017E14"/>
    <w:rsid w:val="020442B2"/>
    <w:rsid w:val="02136CA6"/>
    <w:rsid w:val="021D00AE"/>
    <w:rsid w:val="0226120E"/>
    <w:rsid w:val="02BB4EF8"/>
    <w:rsid w:val="02FD314D"/>
    <w:rsid w:val="032558E3"/>
    <w:rsid w:val="03294016"/>
    <w:rsid w:val="03D63D60"/>
    <w:rsid w:val="03DC5C2A"/>
    <w:rsid w:val="04227854"/>
    <w:rsid w:val="044251E6"/>
    <w:rsid w:val="046900C4"/>
    <w:rsid w:val="049D55FD"/>
    <w:rsid w:val="04BA1642"/>
    <w:rsid w:val="04F44669"/>
    <w:rsid w:val="0516089E"/>
    <w:rsid w:val="056A6906"/>
    <w:rsid w:val="05D039F4"/>
    <w:rsid w:val="06EB1E29"/>
    <w:rsid w:val="077B7BDA"/>
    <w:rsid w:val="077C4750"/>
    <w:rsid w:val="07C00414"/>
    <w:rsid w:val="07DF609F"/>
    <w:rsid w:val="07ED1622"/>
    <w:rsid w:val="083F48D3"/>
    <w:rsid w:val="08513A4A"/>
    <w:rsid w:val="08857B2E"/>
    <w:rsid w:val="08C317C1"/>
    <w:rsid w:val="08DD2784"/>
    <w:rsid w:val="090A2FCF"/>
    <w:rsid w:val="093C40F6"/>
    <w:rsid w:val="097B03DD"/>
    <w:rsid w:val="09936406"/>
    <w:rsid w:val="09A4743D"/>
    <w:rsid w:val="09B63701"/>
    <w:rsid w:val="09E6220B"/>
    <w:rsid w:val="0A0C71A7"/>
    <w:rsid w:val="0A410972"/>
    <w:rsid w:val="0A49771E"/>
    <w:rsid w:val="0A513D6B"/>
    <w:rsid w:val="0A85284D"/>
    <w:rsid w:val="0A8C4462"/>
    <w:rsid w:val="0AB07B3C"/>
    <w:rsid w:val="0B19063D"/>
    <w:rsid w:val="0B584153"/>
    <w:rsid w:val="0B7305A8"/>
    <w:rsid w:val="0B8B050F"/>
    <w:rsid w:val="0BFF7C97"/>
    <w:rsid w:val="0C1A3F94"/>
    <w:rsid w:val="0C23087C"/>
    <w:rsid w:val="0C475EF7"/>
    <w:rsid w:val="0C6D6278"/>
    <w:rsid w:val="0C7D64C9"/>
    <w:rsid w:val="0CA57567"/>
    <w:rsid w:val="0CA74F3F"/>
    <w:rsid w:val="0CD347DE"/>
    <w:rsid w:val="0D380606"/>
    <w:rsid w:val="0D55028B"/>
    <w:rsid w:val="0D8F1D84"/>
    <w:rsid w:val="0D9E1CCD"/>
    <w:rsid w:val="0DAE601A"/>
    <w:rsid w:val="0DE14492"/>
    <w:rsid w:val="0E4F0B19"/>
    <w:rsid w:val="0F326680"/>
    <w:rsid w:val="0F4208FB"/>
    <w:rsid w:val="0FEB55C0"/>
    <w:rsid w:val="10273EDA"/>
    <w:rsid w:val="10303CBC"/>
    <w:rsid w:val="1031636F"/>
    <w:rsid w:val="10457042"/>
    <w:rsid w:val="107B08C4"/>
    <w:rsid w:val="10B4650E"/>
    <w:rsid w:val="10CD3A31"/>
    <w:rsid w:val="10F73EBD"/>
    <w:rsid w:val="11215B33"/>
    <w:rsid w:val="11273BC1"/>
    <w:rsid w:val="1152454E"/>
    <w:rsid w:val="116E041E"/>
    <w:rsid w:val="11764E4D"/>
    <w:rsid w:val="1182211B"/>
    <w:rsid w:val="11B86BB3"/>
    <w:rsid w:val="120E39AF"/>
    <w:rsid w:val="124A75FA"/>
    <w:rsid w:val="12932D65"/>
    <w:rsid w:val="12FA7522"/>
    <w:rsid w:val="130437CA"/>
    <w:rsid w:val="1371552D"/>
    <w:rsid w:val="144053C0"/>
    <w:rsid w:val="14427D91"/>
    <w:rsid w:val="144678B2"/>
    <w:rsid w:val="14863595"/>
    <w:rsid w:val="14A8037D"/>
    <w:rsid w:val="15205B5C"/>
    <w:rsid w:val="15537A17"/>
    <w:rsid w:val="15955430"/>
    <w:rsid w:val="159816B6"/>
    <w:rsid w:val="15CA4A9B"/>
    <w:rsid w:val="15E57011"/>
    <w:rsid w:val="15F67B6F"/>
    <w:rsid w:val="16304F7E"/>
    <w:rsid w:val="164C4666"/>
    <w:rsid w:val="165027E8"/>
    <w:rsid w:val="16B03286"/>
    <w:rsid w:val="171D28C2"/>
    <w:rsid w:val="17291656"/>
    <w:rsid w:val="174E1925"/>
    <w:rsid w:val="175229F1"/>
    <w:rsid w:val="176D5FB9"/>
    <w:rsid w:val="176D65EE"/>
    <w:rsid w:val="17AF5768"/>
    <w:rsid w:val="17DD3FDD"/>
    <w:rsid w:val="18830CFF"/>
    <w:rsid w:val="189551EC"/>
    <w:rsid w:val="19117A45"/>
    <w:rsid w:val="19717795"/>
    <w:rsid w:val="19742029"/>
    <w:rsid w:val="19DC4392"/>
    <w:rsid w:val="1A513A01"/>
    <w:rsid w:val="1A927991"/>
    <w:rsid w:val="1AAD35EF"/>
    <w:rsid w:val="1B067B43"/>
    <w:rsid w:val="1B3950CA"/>
    <w:rsid w:val="1C207573"/>
    <w:rsid w:val="1C282283"/>
    <w:rsid w:val="1C36633C"/>
    <w:rsid w:val="1C494FE5"/>
    <w:rsid w:val="1C5207A8"/>
    <w:rsid w:val="1C5D2A29"/>
    <w:rsid w:val="1CA1321C"/>
    <w:rsid w:val="1CFA0527"/>
    <w:rsid w:val="1D287DDD"/>
    <w:rsid w:val="1D3059F5"/>
    <w:rsid w:val="1D451F61"/>
    <w:rsid w:val="1D53173A"/>
    <w:rsid w:val="1D623AB5"/>
    <w:rsid w:val="1D840FC9"/>
    <w:rsid w:val="1E187EE5"/>
    <w:rsid w:val="1E1E729B"/>
    <w:rsid w:val="1E400EB7"/>
    <w:rsid w:val="1E8F2548"/>
    <w:rsid w:val="1EEC7B0C"/>
    <w:rsid w:val="1EEF1E15"/>
    <w:rsid w:val="1F4F2DFC"/>
    <w:rsid w:val="1F5C51DC"/>
    <w:rsid w:val="1F710EEF"/>
    <w:rsid w:val="1FC404E1"/>
    <w:rsid w:val="1FC72297"/>
    <w:rsid w:val="1FDE3338"/>
    <w:rsid w:val="1FFF6394"/>
    <w:rsid w:val="20567262"/>
    <w:rsid w:val="20751E46"/>
    <w:rsid w:val="20997D3C"/>
    <w:rsid w:val="20B35783"/>
    <w:rsid w:val="216A32A5"/>
    <w:rsid w:val="21825873"/>
    <w:rsid w:val="219537A4"/>
    <w:rsid w:val="21E36F67"/>
    <w:rsid w:val="221E29BF"/>
    <w:rsid w:val="22966406"/>
    <w:rsid w:val="2299193D"/>
    <w:rsid w:val="22AB5C73"/>
    <w:rsid w:val="235B5D48"/>
    <w:rsid w:val="237613B4"/>
    <w:rsid w:val="23C14A65"/>
    <w:rsid w:val="23F53DA4"/>
    <w:rsid w:val="24050727"/>
    <w:rsid w:val="244F6E6A"/>
    <w:rsid w:val="24682B51"/>
    <w:rsid w:val="249629FA"/>
    <w:rsid w:val="24964F68"/>
    <w:rsid w:val="250D439B"/>
    <w:rsid w:val="253503D9"/>
    <w:rsid w:val="253C7D43"/>
    <w:rsid w:val="255F1FEB"/>
    <w:rsid w:val="258B37CE"/>
    <w:rsid w:val="25B564A9"/>
    <w:rsid w:val="25BD197D"/>
    <w:rsid w:val="25F52514"/>
    <w:rsid w:val="264D26EE"/>
    <w:rsid w:val="26971AE9"/>
    <w:rsid w:val="26A03789"/>
    <w:rsid w:val="26A11F2D"/>
    <w:rsid w:val="26E51B99"/>
    <w:rsid w:val="27182EAE"/>
    <w:rsid w:val="27407BFD"/>
    <w:rsid w:val="277F590D"/>
    <w:rsid w:val="27DA61C4"/>
    <w:rsid w:val="27E92DC7"/>
    <w:rsid w:val="28194FE3"/>
    <w:rsid w:val="28AD0A3A"/>
    <w:rsid w:val="28E0583E"/>
    <w:rsid w:val="292569BA"/>
    <w:rsid w:val="29360358"/>
    <w:rsid w:val="294E2249"/>
    <w:rsid w:val="2966290B"/>
    <w:rsid w:val="296A3BB5"/>
    <w:rsid w:val="29E058C5"/>
    <w:rsid w:val="2A4915D0"/>
    <w:rsid w:val="2A6C171E"/>
    <w:rsid w:val="2AC91013"/>
    <w:rsid w:val="2AFF33BB"/>
    <w:rsid w:val="2B466267"/>
    <w:rsid w:val="2B830B12"/>
    <w:rsid w:val="2BAC723A"/>
    <w:rsid w:val="2BBC1E69"/>
    <w:rsid w:val="2BCB6C93"/>
    <w:rsid w:val="2BD459DE"/>
    <w:rsid w:val="2C0A5894"/>
    <w:rsid w:val="2C354F20"/>
    <w:rsid w:val="2C366027"/>
    <w:rsid w:val="2C640A71"/>
    <w:rsid w:val="2C813F1D"/>
    <w:rsid w:val="2C835FC7"/>
    <w:rsid w:val="2CF55D49"/>
    <w:rsid w:val="2CF72F53"/>
    <w:rsid w:val="2D400884"/>
    <w:rsid w:val="2D7758D2"/>
    <w:rsid w:val="2D9E43DE"/>
    <w:rsid w:val="2D9E7E85"/>
    <w:rsid w:val="2DC90827"/>
    <w:rsid w:val="2DD22097"/>
    <w:rsid w:val="2DD47516"/>
    <w:rsid w:val="2E175F35"/>
    <w:rsid w:val="2E6974A4"/>
    <w:rsid w:val="2E980D78"/>
    <w:rsid w:val="2F047C59"/>
    <w:rsid w:val="2F3D23DC"/>
    <w:rsid w:val="2F5E33CF"/>
    <w:rsid w:val="2F8F7515"/>
    <w:rsid w:val="302517AB"/>
    <w:rsid w:val="3037458D"/>
    <w:rsid w:val="30523A24"/>
    <w:rsid w:val="30B7236C"/>
    <w:rsid w:val="30C35D7B"/>
    <w:rsid w:val="30E46880"/>
    <w:rsid w:val="31091AB9"/>
    <w:rsid w:val="31612B0A"/>
    <w:rsid w:val="318B61D3"/>
    <w:rsid w:val="321C0EAA"/>
    <w:rsid w:val="32603DE9"/>
    <w:rsid w:val="32B204DB"/>
    <w:rsid w:val="32BC3E0D"/>
    <w:rsid w:val="330364BD"/>
    <w:rsid w:val="33B51436"/>
    <w:rsid w:val="33C806F0"/>
    <w:rsid w:val="33F429EC"/>
    <w:rsid w:val="340053F5"/>
    <w:rsid w:val="34E446BC"/>
    <w:rsid w:val="34E50C91"/>
    <w:rsid w:val="35147855"/>
    <w:rsid w:val="354D6418"/>
    <w:rsid w:val="35BE60CB"/>
    <w:rsid w:val="362846F9"/>
    <w:rsid w:val="366A1842"/>
    <w:rsid w:val="367E2C4F"/>
    <w:rsid w:val="36C17B9E"/>
    <w:rsid w:val="36D5566A"/>
    <w:rsid w:val="36EE533A"/>
    <w:rsid w:val="37175297"/>
    <w:rsid w:val="37855E04"/>
    <w:rsid w:val="379522F8"/>
    <w:rsid w:val="37A65B39"/>
    <w:rsid w:val="37B75345"/>
    <w:rsid w:val="37C456EC"/>
    <w:rsid w:val="37EE32C1"/>
    <w:rsid w:val="38126202"/>
    <w:rsid w:val="382C508A"/>
    <w:rsid w:val="38303DCF"/>
    <w:rsid w:val="38811B74"/>
    <w:rsid w:val="38FC1E4B"/>
    <w:rsid w:val="38FC36B9"/>
    <w:rsid w:val="397A7F9D"/>
    <w:rsid w:val="397F3F36"/>
    <w:rsid w:val="39810F18"/>
    <w:rsid w:val="39902D77"/>
    <w:rsid w:val="39C144B3"/>
    <w:rsid w:val="3ACE07FD"/>
    <w:rsid w:val="3AD153F6"/>
    <w:rsid w:val="3AD24F41"/>
    <w:rsid w:val="3AED3866"/>
    <w:rsid w:val="3AF334E7"/>
    <w:rsid w:val="3B1C5CA0"/>
    <w:rsid w:val="3B257A70"/>
    <w:rsid w:val="3B3A47ED"/>
    <w:rsid w:val="3BC11D5E"/>
    <w:rsid w:val="3C025A83"/>
    <w:rsid w:val="3C227841"/>
    <w:rsid w:val="3C3B1DED"/>
    <w:rsid w:val="3C4353C8"/>
    <w:rsid w:val="3C5A7674"/>
    <w:rsid w:val="3C6F3487"/>
    <w:rsid w:val="3C7566AB"/>
    <w:rsid w:val="3C8546F7"/>
    <w:rsid w:val="3CCE2499"/>
    <w:rsid w:val="3CCF40AD"/>
    <w:rsid w:val="3CD2110D"/>
    <w:rsid w:val="3D57146D"/>
    <w:rsid w:val="3D8D6B67"/>
    <w:rsid w:val="3DD376D7"/>
    <w:rsid w:val="3DE769EE"/>
    <w:rsid w:val="3E01364F"/>
    <w:rsid w:val="3EC314F9"/>
    <w:rsid w:val="3EC85BF0"/>
    <w:rsid w:val="3ECC38C9"/>
    <w:rsid w:val="3EE96165"/>
    <w:rsid w:val="3EEB0A50"/>
    <w:rsid w:val="3F160EF7"/>
    <w:rsid w:val="3F3F36A7"/>
    <w:rsid w:val="3F7A3CD6"/>
    <w:rsid w:val="3FD33BCB"/>
    <w:rsid w:val="3FDA1B56"/>
    <w:rsid w:val="40125821"/>
    <w:rsid w:val="40285A68"/>
    <w:rsid w:val="40817E1E"/>
    <w:rsid w:val="40866EAC"/>
    <w:rsid w:val="408D0DD0"/>
    <w:rsid w:val="40A076BD"/>
    <w:rsid w:val="4180489C"/>
    <w:rsid w:val="419249BD"/>
    <w:rsid w:val="41E0516D"/>
    <w:rsid w:val="420C6A99"/>
    <w:rsid w:val="4252670B"/>
    <w:rsid w:val="427633D4"/>
    <w:rsid w:val="42823081"/>
    <w:rsid w:val="43320090"/>
    <w:rsid w:val="43430DB7"/>
    <w:rsid w:val="435C5E8A"/>
    <w:rsid w:val="43BE1126"/>
    <w:rsid w:val="43D04D71"/>
    <w:rsid w:val="43D52AC2"/>
    <w:rsid w:val="43DA5854"/>
    <w:rsid w:val="449C6A74"/>
    <w:rsid w:val="44E73A68"/>
    <w:rsid w:val="451329BB"/>
    <w:rsid w:val="454C1ED3"/>
    <w:rsid w:val="45760E67"/>
    <w:rsid w:val="45D32E7F"/>
    <w:rsid w:val="460100CD"/>
    <w:rsid w:val="46032EBE"/>
    <w:rsid w:val="46141E51"/>
    <w:rsid w:val="46670AB3"/>
    <w:rsid w:val="466D0B3B"/>
    <w:rsid w:val="46826315"/>
    <w:rsid w:val="46B25D60"/>
    <w:rsid w:val="46CC73B9"/>
    <w:rsid w:val="472C3C72"/>
    <w:rsid w:val="476F3796"/>
    <w:rsid w:val="47A23B2F"/>
    <w:rsid w:val="47A553F7"/>
    <w:rsid w:val="48032251"/>
    <w:rsid w:val="480D2D62"/>
    <w:rsid w:val="483E1F51"/>
    <w:rsid w:val="487D3D7D"/>
    <w:rsid w:val="4897331F"/>
    <w:rsid w:val="49060960"/>
    <w:rsid w:val="490E4D6E"/>
    <w:rsid w:val="49362CD9"/>
    <w:rsid w:val="494A42B6"/>
    <w:rsid w:val="49610774"/>
    <w:rsid w:val="49654630"/>
    <w:rsid w:val="498F5BB1"/>
    <w:rsid w:val="499279B0"/>
    <w:rsid w:val="49CE113A"/>
    <w:rsid w:val="4A5472C5"/>
    <w:rsid w:val="4A817790"/>
    <w:rsid w:val="4AC9513F"/>
    <w:rsid w:val="4AEA1300"/>
    <w:rsid w:val="4B526538"/>
    <w:rsid w:val="4B8C4C0A"/>
    <w:rsid w:val="4BFC24EE"/>
    <w:rsid w:val="4C1C049B"/>
    <w:rsid w:val="4C9A0118"/>
    <w:rsid w:val="4CB97A8A"/>
    <w:rsid w:val="4CF451FD"/>
    <w:rsid w:val="4D151ABA"/>
    <w:rsid w:val="4D23427B"/>
    <w:rsid w:val="4D8459AE"/>
    <w:rsid w:val="4D9A67C8"/>
    <w:rsid w:val="4DA611AE"/>
    <w:rsid w:val="4DAB41CC"/>
    <w:rsid w:val="4DFA480C"/>
    <w:rsid w:val="4E2D3F3A"/>
    <w:rsid w:val="4E393320"/>
    <w:rsid w:val="4EAE4750"/>
    <w:rsid w:val="4EC760AB"/>
    <w:rsid w:val="4F26716A"/>
    <w:rsid w:val="4F4153DA"/>
    <w:rsid w:val="4F52700C"/>
    <w:rsid w:val="4F725B5E"/>
    <w:rsid w:val="4FB25AFE"/>
    <w:rsid w:val="503736B8"/>
    <w:rsid w:val="50A768A7"/>
    <w:rsid w:val="50B915F7"/>
    <w:rsid w:val="50F325E4"/>
    <w:rsid w:val="50F43794"/>
    <w:rsid w:val="50F814D6"/>
    <w:rsid w:val="5104569B"/>
    <w:rsid w:val="51116FD7"/>
    <w:rsid w:val="51423AD1"/>
    <w:rsid w:val="514A7858"/>
    <w:rsid w:val="515E1A12"/>
    <w:rsid w:val="517705BF"/>
    <w:rsid w:val="517E291F"/>
    <w:rsid w:val="51DB00B4"/>
    <w:rsid w:val="51DD1A13"/>
    <w:rsid w:val="525C3D4D"/>
    <w:rsid w:val="527D5D22"/>
    <w:rsid w:val="52D049DF"/>
    <w:rsid w:val="53086AD7"/>
    <w:rsid w:val="531C3B06"/>
    <w:rsid w:val="536A07D9"/>
    <w:rsid w:val="53743232"/>
    <w:rsid w:val="53861D1A"/>
    <w:rsid w:val="53B21D92"/>
    <w:rsid w:val="53C34AA9"/>
    <w:rsid w:val="54045B76"/>
    <w:rsid w:val="54375D3A"/>
    <w:rsid w:val="544A5D82"/>
    <w:rsid w:val="54623A9E"/>
    <w:rsid w:val="54681AC1"/>
    <w:rsid w:val="54C95AF1"/>
    <w:rsid w:val="55127880"/>
    <w:rsid w:val="55651BAC"/>
    <w:rsid w:val="55DA3BC3"/>
    <w:rsid w:val="55E71B19"/>
    <w:rsid w:val="562B5EAA"/>
    <w:rsid w:val="5671105F"/>
    <w:rsid w:val="570E02D7"/>
    <w:rsid w:val="575F5404"/>
    <w:rsid w:val="577613A7"/>
    <w:rsid w:val="57B6285A"/>
    <w:rsid w:val="58112E7E"/>
    <w:rsid w:val="586C0B52"/>
    <w:rsid w:val="5898534D"/>
    <w:rsid w:val="59C74AA1"/>
    <w:rsid w:val="5A084C52"/>
    <w:rsid w:val="5A132EDD"/>
    <w:rsid w:val="5A431AA2"/>
    <w:rsid w:val="5A7A0667"/>
    <w:rsid w:val="5ADD183D"/>
    <w:rsid w:val="5AF656AC"/>
    <w:rsid w:val="5B185FD4"/>
    <w:rsid w:val="5B5437AD"/>
    <w:rsid w:val="5B647D7D"/>
    <w:rsid w:val="5B9608D0"/>
    <w:rsid w:val="5B9750A7"/>
    <w:rsid w:val="5BE41AE8"/>
    <w:rsid w:val="5C017FDC"/>
    <w:rsid w:val="5C0A1DD1"/>
    <w:rsid w:val="5C167132"/>
    <w:rsid w:val="5C9B29F7"/>
    <w:rsid w:val="5CC61D78"/>
    <w:rsid w:val="5CE77D3C"/>
    <w:rsid w:val="5CEA0412"/>
    <w:rsid w:val="5D0A200E"/>
    <w:rsid w:val="5D6134CC"/>
    <w:rsid w:val="5DC921D4"/>
    <w:rsid w:val="5DD43123"/>
    <w:rsid w:val="5DF908B4"/>
    <w:rsid w:val="5E05373A"/>
    <w:rsid w:val="5E1A5506"/>
    <w:rsid w:val="5E4D669F"/>
    <w:rsid w:val="5EF65C92"/>
    <w:rsid w:val="5F393AE5"/>
    <w:rsid w:val="5F600DB1"/>
    <w:rsid w:val="5F721AF0"/>
    <w:rsid w:val="5F8E477B"/>
    <w:rsid w:val="5F976CCB"/>
    <w:rsid w:val="5FBC5730"/>
    <w:rsid w:val="5FD270BC"/>
    <w:rsid w:val="60232AFB"/>
    <w:rsid w:val="60997588"/>
    <w:rsid w:val="60C43249"/>
    <w:rsid w:val="61093C77"/>
    <w:rsid w:val="61170069"/>
    <w:rsid w:val="616F3282"/>
    <w:rsid w:val="623F09C9"/>
    <w:rsid w:val="62830C62"/>
    <w:rsid w:val="629B72B4"/>
    <w:rsid w:val="62AA2731"/>
    <w:rsid w:val="62E56A99"/>
    <w:rsid w:val="633609DD"/>
    <w:rsid w:val="634B67F8"/>
    <w:rsid w:val="635A392B"/>
    <w:rsid w:val="637469CD"/>
    <w:rsid w:val="64542F38"/>
    <w:rsid w:val="64964A38"/>
    <w:rsid w:val="649B71BB"/>
    <w:rsid w:val="64B36217"/>
    <w:rsid w:val="64EC36A8"/>
    <w:rsid w:val="64F07E3F"/>
    <w:rsid w:val="65520F39"/>
    <w:rsid w:val="65C83903"/>
    <w:rsid w:val="65C90922"/>
    <w:rsid w:val="65DD0843"/>
    <w:rsid w:val="65ED136A"/>
    <w:rsid w:val="65FB515D"/>
    <w:rsid w:val="66007F35"/>
    <w:rsid w:val="66CE58F4"/>
    <w:rsid w:val="679E5FC5"/>
    <w:rsid w:val="67D363A2"/>
    <w:rsid w:val="680B1697"/>
    <w:rsid w:val="68692862"/>
    <w:rsid w:val="693469CC"/>
    <w:rsid w:val="694E4FFE"/>
    <w:rsid w:val="69653616"/>
    <w:rsid w:val="69B1158D"/>
    <w:rsid w:val="6A274783"/>
    <w:rsid w:val="6A3C2A11"/>
    <w:rsid w:val="6A6503BF"/>
    <w:rsid w:val="6B0F149F"/>
    <w:rsid w:val="6B500F49"/>
    <w:rsid w:val="6B7B3FF3"/>
    <w:rsid w:val="6B847F9F"/>
    <w:rsid w:val="6C1019C5"/>
    <w:rsid w:val="6C620594"/>
    <w:rsid w:val="6CB42B98"/>
    <w:rsid w:val="6CB73B95"/>
    <w:rsid w:val="6CC22565"/>
    <w:rsid w:val="6CD93233"/>
    <w:rsid w:val="6D0E4D14"/>
    <w:rsid w:val="6D3849F7"/>
    <w:rsid w:val="6D8343C6"/>
    <w:rsid w:val="6DEC4B2F"/>
    <w:rsid w:val="6DFA781D"/>
    <w:rsid w:val="6E5C0ACE"/>
    <w:rsid w:val="6E7144EE"/>
    <w:rsid w:val="6EE03EC0"/>
    <w:rsid w:val="6EE247E9"/>
    <w:rsid w:val="6F165AD9"/>
    <w:rsid w:val="6F1828A2"/>
    <w:rsid w:val="6F86531E"/>
    <w:rsid w:val="6F891B0C"/>
    <w:rsid w:val="6FA63AF0"/>
    <w:rsid w:val="70681AAB"/>
    <w:rsid w:val="708E533C"/>
    <w:rsid w:val="70A24B63"/>
    <w:rsid w:val="70BF217E"/>
    <w:rsid w:val="713F5623"/>
    <w:rsid w:val="719B07FD"/>
    <w:rsid w:val="71E45C61"/>
    <w:rsid w:val="721D2EE7"/>
    <w:rsid w:val="725B2E1D"/>
    <w:rsid w:val="72D03B98"/>
    <w:rsid w:val="72D37C03"/>
    <w:rsid w:val="72D82ABE"/>
    <w:rsid w:val="72F1436A"/>
    <w:rsid w:val="72FB4C19"/>
    <w:rsid w:val="740325C1"/>
    <w:rsid w:val="74065409"/>
    <w:rsid w:val="74264130"/>
    <w:rsid w:val="743C42AB"/>
    <w:rsid w:val="74420ABE"/>
    <w:rsid w:val="74426E03"/>
    <w:rsid w:val="74460FED"/>
    <w:rsid w:val="744B232A"/>
    <w:rsid w:val="744F471E"/>
    <w:rsid w:val="74626AE3"/>
    <w:rsid w:val="749A5DF4"/>
    <w:rsid w:val="75836D2A"/>
    <w:rsid w:val="758A612B"/>
    <w:rsid w:val="75DC604B"/>
    <w:rsid w:val="75E9468B"/>
    <w:rsid w:val="76483EC9"/>
    <w:rsid w:val="766829D0"/>
    <w:rsid w:val="76B13D52"/>
    <w:rsid w:val="76D90EFC"/>
    <w:rsid w:val="77F518D0"/>
    <w:rsid w:val="781A4B9C"/>
    <w:rsid w:val="781D021E"/>
    <w:rsid w:val="78266FD2"/>
    <w:rsid w:val="786F60F8"/>
    <w:rsid w:val="78E341C6"/>
    <w:rsid w:val="792F57EB"/>
    <w:rsid w:val="793A2C2C"/>
    <w:rsid w:val="797846DD"/>
    <w:rsid w:val="799C1155"/>
    <w:rsid w:val="7AAC6D0A"/>
    <w:rsid w:val="7AD9148D"/>
    <w:rsid w:val="7B5119BC"/>
    <w:rsid w:val="7B617066"/>
    <w:rsid w:val="7BB26CAB"/>
    <w:rsid w:val="7C107020"/>
    <w:rsid w:val="7C2074F7"/>
    <w:rsid w:val="7CA65E91"/>
    <w:rsid w:val="7CAF663E"/>
    <w:rsid w:val="7CCD3F2A"/>
    <w:rsid w:val="7D276B1C"/>
    <w:rsid w:val="7D327522"/>
    <w:rsid w:val="7D373282"/>
    <w:rsid w:val="7D580A83"/>
    <w:rsid w:val="7D7963AD"/>
    <w:rsid w:val="7D7B292A"/>
    <w:rsid w:val="7DCE74C1"/>
    <w:rsid w:val="7DD955C5"/>
    <w:rsid w:val="7EDD286E"/>
    <w:rsid w:val="7EF1213D"/>
    <w:rsid w:val="7F1302F1"/>
    <w:rsid w:val="7F1A3ECA"/>
    <w:rsid w:val="7F537BD9"/>
    <w:rsid w:val="7F587460"/>
    <w:rsid w:val="7F6430F7"/>
    <w:rsid w:val="7F763489"/>
    <w:rsid w:val="7F782C99"/>
    <w:rsid w:val="7F7D0255"/>
    <w:rsid w:val="7F95489F"/>
    <w:rsid w:val="7FE70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autoRedefine/>
    <w:qFormat/>
    <w:uiPriority w:val="9"/>
    <w:pPr>
      <w:keepNext/>
      <w:keepLines/>
      <w:spacing w:before="340" w:beforeLines="0" w:after="330" w:afterLines="0" w:line="578" w:lineRule="auto"/>
      <w:outlineLvl w:val="0"/>
    </w:pPr>
    <w:rPr>
      <w:b/>
      <w:bCs/>
      <w:kern w:val="44"/>
      <w:sz w:val="44"/>
      <w:szCs w:val="44"/>
    </w:rPr>
  </w:style>
  <w:style w:type="paragraph" w:styleId="7">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9"/>
    <w:autoRedefine/>
    <w:qFormat/>
    <w:uiPriority w:val="0"/>
    <w:pPr>
      <w:keepNext/>
      <w:keepLines/>
      <w:spacing w:before="260" w:after="260" w:line="416" w:lineRule="auto"/>
      <w:outlineLvl w:val="2"/>
    </w:pPr>
    <w:rPr>
      <w:rFonts w:cs="Times New Roman"/>
      <w:b/>
      <w:bCs/>
      <w:kern w:val="0"/>
      <w:sz w:val="32"/>
      <w:szCs w:val="32"/>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left="420" w:firstLine="420" w:firstLineChars="200"/>
    </w:pPr>
  </w:style>
  <w:style w:type="paragraph" w:styleId="3">
    <w:name w:val="Body Text Indent"/>
    <w:basedOn w:val="1"/>
    <w:next w:val="4"/>
    <w:autoRedefine/>
    <w:qFormat/>
    <w:uiPriority w:val="0"/>
    <w:pPr>
      <w:spacing w:after="120"/>
      <w:ind w:left="200" w:leftChars="200"/>
    </w:pPr>
  </w:style>
  <w:style w:type="paragraph" w:styleId="4">
    <w:name w:val="envelope return"/>
    <w:basedOn w:val="1"/>
    <w:next w:val="5"/>
    <w:autoRedefine/>
    <w:qFormat/>
    <w:uiPriority w:val="0"/>
    <w:pPr>
      <w:snapToGrid w:val="0"/>
    </w:pPr>
    <w:rPr>
      <w:rFonts w:ascii="Arial" w:hAnsi="Arial"/>
    </w:rPr>
  </w:style>
  <w:style w:type="paragraph" w:styleId="5">
    <w:name w:val="toc 7"/>
    <w:basedOn w:val="1"/>
    <w:next w:val="1"/>
    <w:autoRedefine/>
    <w:unhideWhenUsed/>
    <w:qFormat/>
    <w:uiPriority w:val="39"/>
    <w:pPr>
      <w:ind w:left="1260"/>
      <w:jc w:val="left"/>
    </w:pPr>
    <w:rPr>
      <w:sz w:val="18"/>
      <w:szCs w:val="18"/>
    </w:rPr>
  </w:style>
  <w:style w:type="paragraph" w:styleId="9">
    <w:name w:val="Normal Indent"/>
    <w:basedOn w:val="1"/>
    <w:autoRedefine/>
    <w:qFormat/>
    <w:uiPriority w:val="0"/>
    <w:pPr>
      <w:adjustRightInd w:val="0"/>
      <w:spacing w:line="360" w:lineRule="atLeast"/>
      <w:ind w:firstLine="482"/>
      <w:textAlignment w:val="baseline"/>
    </w:pPr>
    <w:rPr>
      <w:kern w:val="0"/>
      <w:sz w:val="24"/>
      <w:szCs w:val="20"/>
    </w:rPr>
  </w:style>
  <w:style w:type="paragraph" w:styleId="10">
    <w:name w:val="annotation text"/>
    <w:basedOn w:val="1"/>
    <w:autoRedefine/>
    <w:qFormat/>
    <w:uiPriority w:val="0"/>
    <w:pPr>
      <w:jc w:val="left"/>
    </w:pPr>
  </w:style>
  <w:style w:type="paragraph" w:styleId="11">
    <w:name w:val="Body Text 3"/>
    <w:basedOn w:val="1"/>
    <w:next w:val="1"/>
    <w:autoRedefine/>
    <w:qFormat/>
    <w:uiPriority w:val="0"/>
    <w:rPr>
      <w:rFonts w:ascii="宋体" w:eastAsia="宋体"/>
      <w:sz w:val="24"/>
    </w:rPr>
  </w:style>
  <w:style w:type="paragraph" w:styleId="12">
    <w:name w:val="Body Text"/>
    <w:basedOn w:val="1"/>
    <w:next w:val="1"/>
    <w:autoRedefine/>
    <w:semiHidden/>
    <w:qFormat/>
    <w:uiPriority w:val="0"/>
    <w:pPr>
      <w:spacing w:after="120"/>
    </w:p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99"/>
    <w:rPr>
      <w:rFonts w:ascii="宋体"/>
      <w:color w:val="000000"/>
      <w:szCs w:val="20"/>
      <w:u w:val="none" w:color="000000"/>
    </w:rPr>
  </w:style>
  <w:style w:type="paragraph" w:styleId="15">
    <w:name w:val="Date"/>
    <w:basedOn w:val="1"/>
    <w:next w:val="1"/>
    <w:autoRedefine/>
    <w:qFormat/>
    <w:uiPriority w:val="0"/>
    <w:rPr>
      <w:rFonts w:ascii="Arial" w:hAnsi="Arial" w:eastAsia="仿宋_GB2312"/>
      <w:color w:val="000000"/>
      <w:sz w:val="32"/>
      <w:szCs w:val="20"/>
      <w:u w:val="none" w:color="000000"/>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next w:val="12"/>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List"/>
    <w:basedOn w:val="1"/>
    <w:autoRedefine/>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0">
    <w:name w:val="toc 2"/>
    <w:basedOn w:val="1"/>
    <w:next w:val="1"/>
    <w:autoRedefine/>
    <w:qFormat/>
    <w:uiPriority w:val="0"/>
    <w:pPr>
      <w:ind w:left="420" w:leftChars="200"/>
    </w:pPr>
  </w:style>
  <w:style w:type="paragraph" w:styleId="21">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12"/>
    <w:autoRedefine/>
    <w:qFormat/>
    <w:uiPriority w:val="0"/>
    <w:pPr>
      <w:adjustRightInd/>
      <w:spacing w:after="120" w:line="240" w:lineRule="auto"/>
      <w:ind w:firstLine="420" w:firstLineChars="100"/>
      <w:jc w:val="both"/>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qFormat/>
    <w:uiPriority w:val="0"/>
    <w:rPr>
      <w:color w:val="800080"/>
      <w:sz w:val="0"/>
      <w:szCs w:val="0"/>
      <w:u w:val="none"/>
      <w:bdr w:val="single" w:color="FE8F00" w:sz="6" w:space="0"/>
    </w:rPr>
  </w:style>
  <w:style w:type="character" w:styleId="27">
    <w:name w:val="HTML Definition"/>
    <w:basedOn w:val="25"/>
    <w:autoRedefine/>
    <w:qFormat/>
    <w:uiPriority w:val="0"/>
  </w:style>
  <w:style w:type="character" w:styleId="28">
    <w:name w:val="HTML Typewriter"/>
    <w:basedOn w:val="25"/>
    <w:autoRedefine/>
    <w:qFormat/>
    <w:uiPriority w:val="0"/>
    <w:rPr>
      <w:rFonts w:hint="default" w:ascii="monospace" w:hAnsi="monospace" w:eastAsia="monospace" w:cs="monospace"/>
      <w:sz w:val="20"/>
    </w:rPr>
  </w:style>
  <w:style w:type="character" w:styleId="29">
    <w:name w:val="HTML Acronym"/>
    <w:basedOn w:val="25"/>
    <w:autoRedefine/>
    <w:qFormat/>
    <w:uiPriority w:val="0"/>
  </w:style>
  <w:style w:type="character" w:styleId="30">
    <w:name w:val="HTML Variable"/>
    <w:basedOn w:val="25"/>
    <w:autoRedefine/>
    <w:qFormat/>
    <w:uiPriority w:val="0"/>
  </w:style>
  <w:style w:type="character" w:styleId="31">
    <w:name w:val="Hyperlink"/>
    <w:basedOn w:val="25"/>
    <w:autoRedefine/>
    <w:qFormat/>
    <w:uiPriority w:val="0"/>
    <w:rPr>
      <w:color w:val="0000FF"/>
      <w:u w:val="none"/>
    </w:rPr>
  </w:style>
  <w:style w:type="character" w:styleId="32">
    <w:name w:val="HTML Code"/>
    <w:basedOn w:val="25"/>
    <w:autoRedefine/>
    <w:qFormat/>
    <w:uiPriority w:val="0"/>
    <w:rPr>
      <w:rFonts w:ascii="monospace" w:hAnsi="monospace" w:eastAsia="monospace" w:cs="monospace"/>
      <w:sz w:val="20"/>
    </w:rPr>
  </w:style>
  <w:style w:type="character" w:styleId="33">
    <w:name w:val="HTML Cite"/>
    <w:basedOn w:val="25"/>
    <w:autoRedefine/>
    <w:qFormat/>
    <w:uiPriority w:val="0"/>
  </w:style>
  <w:style w:type="character" w:styleId="34">
    <w:name w:val="HTML Keyboard"/>
    <w:basedOn w:val="25"/>
    <w:autoRedefine/>
    <w:qFormat/>
    <w:uiPriority w:val="0"/>
    <w:rPr>
      <w:rFonts w:hint="default" w:ascii="monospace" w:hAnsi="monospace" w:eastAsia="monospace" w:cs="monospace"/>
      <w:sz w:val="20"/>
    </w:rPr>
  </w:style>
  <w:style w:type="character" w:styleId="35">
    <w:name w:val="HTML Sample"/>
    <w:basedOn w:val="25"/>
    <w:autoRedefine/>
    <w:qFormat/>
    <w:uiPriority w:val="0"/>
    <w:rPr>
      <w:rFonts w:hint="default" w:ascii="monospace" w:hAnsi="monospace" w:eastAsia="monospace" w:cs="monospace"/>
    </w:rPr>
  </w:style>
  <w:style w:type="paragraph" w:customStyle="1" w:styleId="36">
    <w:name w:val="正文文字 8"/>
    <w:basedOn w:val="1"/>
    <w:next w:val="1"/>
    <w:autoRedefine/>
    <w:qFormat/>
    <w:uiPriority w:val="0"/>
    <w:pPr>
      <w:ind w:left="240"/>
    </w:pPr>
    <w:rPr>
      <w:sz w:val="16"/>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列出段落1"/>
    <w:basedOn w:val="1"/>
    <w:autoRedefine/>
    <w:qFormat/>
    <w:uiPriority w:val="34"/>
    <w:pPr>
      <w:ind w:firstLine="420" w:firstLineChars="200"/>
    </w:pPr>
  </w:style>
  <w:style w:type="paragraph" w:styleId="40">
    <w:name w:val="List Paragraph"/>
    <w:basedOn w:val="1"/>
    <w:autoRedefine/>
    <w:qFormat/>
    <w:uiPriority w:val="0"/>
    <w:pPr>
      <w:spacing w:line="360" w:lineRule="auto"/>
      <w:ind w:firstLine="420" w:firstLineChars="200"/>
    </w:pPr>
    <w:rPr>
      <w:rFonts w:ascii="宋体" w:hAnsi="宋体" w:cs="宋体"/>
      <w:sz w:val="24"/>
    </w:rPr>
  </w:style>
  <w:style w:type="paragraph" w:customStyle="1" w:styleId="41">
    <w:name w:val="Table Paragraph"/>
    <w:basedOn w:val="1"/>
    <w:autoRedefine/>
    <w:qFormat/>
    <w:uiPriority w:val="1"/>
    <w:rPr>
      <w:rFonts w:ascii="宋体" w:hAnsi="宋体" w:eastAsia="宋体" w:cs="宋体"/>
      <w:lang w:val="zh-CN" w:eastAsia="zh-CN" w:bidi="zh-CN"/>
    </w:rPr>
  </w:style>
  <w:style w:type="table" w:customStyle="1" w:styleId="42">
    <w:name w:val="Table Normal"/>
    <w:autoRedefine/>
    <w:unhideWhenUsed/>
    <w:qFormat/>
    <w:uiPriority w:val="0"/>
    <w:tblPr>
      <w:tblCellMar>
        <w:top w:w="0" w:type="dxa"/>
        <w:left w:w="0" w:type="dxa"/>
        <w:bottom w:w="0" w:type="dxa"/>
        <w:right w:w="0" w:type="dxa"/>
      </w:tblCellMar>
    </w:tblPr>
  </w:style>
  <w:style w:type="paragraph" w:customStyle="1" w:styleId="43">
    <w:name w:val="text"/>
    <w:basedOn w:val="1"/>
    <w:autoRedefine/>
    <w:qFormat/>
    <w:uiPriority w:val="0"/>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rPr>
  </w:style>
  <w:style w:type="character" w:customStyle="1" w:styleId="44">
    <w:name w:val="font31"/>
    <w:basedOn w:val="25"/>
    <w:autoRedefine/>
    <w:qFormat/>
    <w:uiPriority w:val="0"/>
    <w:rPr>
      <w:rFonts w:hint="eastAsia" w:ascii="宋体" w:hAnsi="宋体" w:eastAsia="宋体" w:cs="宋体"/>
      <w:color w:val="000000"/>
      <w:sz w:val="32"/>
      <w:szCs w:val="32"/>
      <w:u w:val="none"/>
    </w:rPr>
  </w:style>
  <w:style w:type="character" w:customStyle="1" w:styleId="45">
    <w:name w:val="font01"/>
    <w:basedOn w:val="25"/>
    <w:autoRedefine/>
    <w:qFormat/>
    <w:uiPriority w:val="0"/>
    <w:rPr>
      <w:rFonts w:hint="default" w:ascii="Times New Roman" w:hAnsi="Times New Roman" w:cs="Times New Roman"/>
      <w:color w:val="000000"/>
      <w:sz w:val="32"/>
      <w:szCs w:val="32"/>
      <w:u w:val="none"/>
    </w:rPr>
  </w:style>
  <w:style w:type="paragraph" w:customStyle="1" w:styleId="46">
    <w:name w:val="xl25"/>
    <w:basedOn w:val="1"/>
    <w:autoRedefine/>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47">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标准   正文"/>
    <w:basedOn w:val="12"/>
    <w:autoRedefine/>
    <w:qFormat/>
    <w:uiPriority w:val="1"/>
    <w:pPr>
      <w:tabs>
        <w:tab w:val="left" w:pos="567"/>
      </w:tabs>
      <w:kinsoku w:val="0"/>
      <w:overflowPunct w:val="0"/>
      <w:topLinePunct/>
      <w:spacing w:before="12" w:line="346" w:lineRule="auto"/>
      <w:ind w:left="0" w:firstLine="414" w:firstLineChars="200"/>
    </w:pPr>
    <w:rPr>
      <w:rFonts w:ascii="黑体" w:hAnsi="黑体" w:cs="黑体"/>
      <w:spacing w:val="-3"/>
    </w:rPr>
  </w:style>
  <w:style w:type="paragraph" w:customStyle="1" w:styleId="49">
    <w:name w:val="Normal_19"/>
    <w:next w:val="5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Document Map_0"/>
    <w:basedOn w:val="49"/>
    <w:autoRedefine/>
    <w:qFormat/>
    <w:uiPriority w:val="0"/>
    <w:pPr>
      <w:shd w:val="clear" w:color="auto" w:fill="auto"/>
    </w:pPr>
    <w:rPr>
      <w:rFonts w:ascii="Times New Roman" w:hAnsi="Times New Roman" w:eastAsia="宋体"/>
    </w:rPr>
  </w:style>
  <w:style w:type="paragraph" w:customStyle="1" w:styleId="51">
    <w:name w:val="c-正文"/>
    <w:autoRedefine/>
    <w:qFormat/>
    <w:uiPriority w:val="0"/>
    <w:pPr>
      <w:spacing w:line="360" w:lineRule="auto"/>
      <w:ind w:firstLine="200" w:firstLineChars="200"/>
      <w:jc w:val="both"/>
    </w:pPr>
    <w:rPr>
      <w:rFonts w:ascii="Times New Roman" w:hAnsi="Times New Roman" w:eastAsia="楷体_GB2312" w:cs="Times New Roman"/>
      <w:kern w:val="2"/>
      <w:sz w:val="24"/>
      <w:szCs w:val="22"/>
      <w:lang w:val="en-US" w:eastAsia="zh-CN" w:bidi="ar-SA"/>
    </w:rPr>
  </w:style>
  <w:style w:type="character" w:customStyle="1" w:styleId="52">
    <w:name w:val="layui-this"/>
    <w:basedOn w:val="25"/>
    <w:autoRedefine/>
    <w:qFormat/>
    <w:uiPriority w:val="0"/>
    <w:rPr>
      <w:bdr w:val="single" w:color="EEEEEE" w:sz="6" w:space="0"/>
      <w:shd w:val="clear" w:fill="FFFFFF"/>
    </w:rPr>
  </w:style>
  <w:style w:type="character" w:customStyle="1" w:styleId="53">
    <w:name w:val="first-child"/>
    <w:basedOn w:val="25"/>
    <w:autoRedefine/>
    <w:qFormat/>
    <w:uiPriority w:val="0"/>
  </w:style>
  <w:style w:type="character" w:customStyle="1" w:styleId="54">
    <w:name w:val="font11"/>
    <w:basedOn w:val="25"/>
    <w:autoRedefine/>
    <w:qFormat/>
    <w:uiPriority w:val="0"/>
    <w:rPr>
      <w:rFonts w:hint="eastAsia" w:ascii="宋体" w:hAnsi="宋体" w:eastAsia="宋体" w:cs="宋体"/>
      <w:color w:val="000000"/>
      <w:sz w:val="28"/>
      <w:szCs w:val="28"/>
      <w:u w:val="none"/>
    </w:rPr>
  </w:style>
  <w:style w:type="character" w:customStyle="1" w:styleId="55">
    <w:name w:val="font21"/>
    <w:basedOn w:val="25"/>
    <w:autoRedefine/>
    <w:qFormat/>
    <w:uiPriority w:val="0"/>
    <w:rPr>
      <w:rFonts w:hint="eastAsia" w:ascii="宋体" w:hAnsi="宋体" w:eastAsia="宋体" w:cs="宋体"/>
      <w:color w:val="000000"/>
      <w:sz w:val="21"/>
      <w:szCs w:val="21"/>
      <w:u w:val="none"/>
    </w:rPr>
  </w:style>
  <w:style w:type="character" w:customStyle="1" w:styleId="56">
    <w:name w:val="font61"/>
    <w:basedOn w:val="25"/>
    <w:autoRedefine/>
    <w:qFormat/>
    <w:uiPriority w:val="0"/>
    <w:rPr>
      <w:rFonts w:hint="default" w:ascii="Arial" w:hAnsi="Arial" w:cs="Arial"/>
      <w:b/>
      <w:bCs/>
      <w:color w:val="000000"/>
      <w:sz w:val="21"/>
      <w:szCs w:val="21"/>
      <w:u w:val="none"/>
    </w:rPr>
  </w:style>
  <w:style w:type="character" w:customStyle="1" w:styleId="57">
    <w:name w:val="font41"/>
    <w:basedOn w:val="25"/>
    <w:autoRedefine/>
    <w:qFormat/>
    <w:uiPriority w:val="0"/>
    <w:rPr>
      <w:rFonts w:hint="eastAsia" w:ascii="宋体" w:hAnsi="宋体" w:eastAsia="宋体" w:cs="宋体"/>
      <w:b/>
      <w:bCs/>
      <w:color w:val="000000"/>
      <w:sz w:val="21"/>
      <w:szCs w:val="21"/>
      <w:u w:val="none"/>
    </w:rPr>
  </w:style>
  <w:style w:type="paragraph" w:customStyle="1" w:styleId="58">
    <w:name w:val="首行缩进"/>
    <w:basedOn w:val="1"/>
    <w:autoRedefine/>
    <w:qFormat/>
    <w:uiPriority w:val="0"/>
    <w:pPr>
      <w:ind w:firstLine="480" w:firstLineChars="200"/>
    </w:pPr>
    <w:rPr>
      <w:lang w:val="zh-CN"/>
    </w:rPr>
  </w:style>
  <w:style w:type="character" w:customStyle="1" w:styleId="59">
    <w:name w:val="first-child1"/>
    <w:basedOn w:val="25"/>
    <w:autoRedefine/>
    <w:qFormat/>
    <w:uiPriority w:val="0"/>
  </w:style>
  <w:style w:type="character" w:customStyle="1" w:styleId="60">
    <w:name w:val="font71"/>
    <w:basedOn w:val="25"/>
    <w:autoRedefine/>
    <w:qFormat/>
    <w:uiPriority w:val="0"/>
    <w:rPr>
      <w:rFonts w:hint="eastAsia" w:ascii="宋体" w:hAnsi="宋体" w:eastAsia="宋体" w:cs="宋体"/>
      <w:color w:val="000000"/>
      <w:sz w:val="21"/>
      <w:szCs w:val="21"/>
      <w:u w:val="none"/>
    </w:rPr>
  </w:style>
  <w:style w:type="character" w:customStyle="1" w:styleId="61">
    <w:name w:val="font51"/>
    <w:basedOn w:val="25"/>
    <w:autoRedefine/>
    <w:qFormat/>
    <w:uiPriority w:val="0"/>
    <w:rPr>
      <w:rFonts w:hint="default" w:ascii="Helvetica" w:hAnsi="Helvetica" w:eastAsia="Helvetica" w:cs="Helvetica"/>
      <w:color w:val="000000"/>
      <w:sz w:val="21"/>
      <w:szCs w:val="21"/>
      <w:u w:val="none"/>
      <w:vertAlign w:val="sub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42065</Words>
  <Characters>46360</Characters>
  <Lines>0</Lines>
  <Paragraphs>0</Paragraphs>
  <TotalTime>1</TotalTime>
  <ScaleCrop>false</ScaleCrop>
  <LinksUpToDate>false</LinksUpToDate>
  <CharactersWithSpaces>49114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dykx</dc:creator>
  <cp:lastModifiedBy>凝星丶</cp:lastModifiedBy>
  <cp:lastPrinted>2023-04-20T02:00:00Z</cp:lastPrinted>
  <dcterms:modified xsi:type="dcterms:W3CDTF">2024-02-07T03:01:28Z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8A5EF5F35F7B46F5AEA9C2FA13AF4FCC</vt:lpwstr>
  </property>
</Properties>
</file>