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1BE4" w:rsidRDefault="00C71BE4">
      <w:pPr>
        <w:jc w:val="center"/>
        <w:rPr>
          <w:b/>
          <w:sz w:val="32"/>
          <w:szCs w:val="32"/>
        </w:rPr>
      </w:pPr>
      <w:bookmarkStart w:id="0" w:name="_Toc246996916"/>
      <w:bookmarkStart w:id="1" w:name="_Toc60061431"/>
      <w:bookmarkStart w:id="2" w:name="_Toc247085687"/>
      <w:bookmarkStart w:id="3" w:name="_Toc324404813"/>
      <w:bookmarkStart w:id="4" w:name="OLE_LINK5"/>
      <w:bookmarkStart w:id="5" w:name="_Toc15058844"/>
      <w:bookmarkStart w:id="6" w:name="_Toc144974495"/>
      <w:bookmarkStart w:id="7" w:name="_Toc179632544"/>
      <w:bookmarkStart w:id="8" w:name="_Toc1477"/>
      <w:bookmarkStart w:id="9" w:name="_Toc152045527"/>
      <w:bookmarkStart w:id="10" w:name="_Toc9407"/>
      <w:bookmarkStart w:id="11" w:name="_Toc506107267"/>
      <w:bookmarkStart w:id="12" w:name="_Toc152042303"/>
      <w:bookmarkStart w:id="13" w:name="OLE_LINK1"/>
      <w:bookmarkStart w:id="14" w:name="OLE_LINK3"/>
      <w:bookmarkStart w:id="15" w:name="OLE_LINK4"/>
      <w:bookmarkStart w:id="16" w:name="_Toc246996173"/>
      <w:bookmarkStart w:id="17" w:name="OLE_LINK2"/>
      <w:r>
        <w:rPr>
          <w:rFonts w:hint="eastAsia"/>
          <w:b/>
          <w:sz w:val="32"/>
          <w:szCs w:val="32"/>
        </w:rPr>
        <w:t>定远城乡统筹一期工程</w:t>
      </w:r>
      <w:r>
        <w:rPr>
          <w:b/>
          <w:sz w:val="32"/>
          <w:szCs w:val="32"/>
        </w:rPr>
        <w:t>2021</w:t>
      </w:r>
      <w:r>
        <w:rPr>
          <w:rFonts w:hint="eastAsia"/>
          <w:b/>
          <w:sz w:val="32"/>
          <w:szCs w:val="32"/>
        </w:rPr>
        <w:t>年农饮管网优化工程用球墨铸铁管及配件采购项目招标公告信息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7"/>
        <w:gridCol w:w="8099"/>
      </w:tblGrid>
      <w:tr w:rsidR="00C71BE4">
        <w:trPr>
          <w:trHeight w:val="454"/>
          <w:jc w:val="center"/>
        </w:trPr>
        <w:tc>
          <w:tcPr>
            <w:tcW w:w="10246" w:type="dxa"/>
            <w:gridSpan w:val="2"/>
            <w:vAlign w:val="center"/>
          </w:tcPr>
          <w:p w:rsidR="00C71BE4" w:rsidRDefault="00C71BE4">
            <w:pPr>
              <w:jc w:val="center"/>
              <w:rPr>
                <w:rFonts w:ascii="宋体" w:cs="宋体"/>
                <w:bCs/>
                <w:kern w:val="1"/>
                <w:szCs w:val="21"/>
              </w:rPr>
            </w:pPr>
            <w:r>
              <w:rPr>
                <w:rFonts w:ascii="宋体" w:hAnsi="宋体" w:cs="宋体" w:hint="eastAsia"/>
                <w:b/>
                <w:bCs/>
                <w:sz w:val="24"/>
              </w:rPr>
              <w:t>招标条件</w:t>
            </w:r>
          </w:p>
        </w:tc>
      </w:tr>
      <w:tr w:rsidR="00C71BE4">
        <w:trPr>
          <w:trHeight w:val="454"/>
          <w:jc w:val="center"/>
        </w:trPr>
        <w:tc>
          <w:tcPr>
            <w:tcW w:w="2147" w:type="dxa"/>
            <w:vAlign w:val="center"/>
          </w:tcPr>
          <w:p w:rsidR="00C71BE4" w:rsidRDefault="00C71BE4">
            <w:pPr>
              <w:jc w:val="center"/>
              <w:rPr>
                <w:rFonts w:ascii="宋体" w:cs="宋体"/>
                <w:szCs w:val="21"/>
              </w:rPr>
            </w:pPr>
            <w:r>
              <w:rPr>
                <w:rFonts w:ascii="宋体" w:hAnsi="宋体" w:cs="宋体" w:hint="eastAsia"/>
                <w:bCs/>
                <w:kern w:val="1"/>
                <w:szCs w:val="21"/>
              </w:rPr>
              <w:t>项目</w:t>
            </w:r>
            <w:r>
              <w:rPr>
                <w:rFonts w:ascii="宋体" w:hAnsi="宋体" w:cs="宋体" w:hint="eastAsia"/>
                <w:kern w:val="0"/>
                <w:szCs w:val="21"/>
              </w:rPr>
              <w:t>名称</w:t>
            </w:r>
          </w:p>
        </w:tc>
        <w:tc>
          <w:tcPr>
            <w:tcW w:w="8099" w:type="dxa"/>
            <w:vAlign w:val="center"/>
          </w:tcPr>
          <w:p w:rsidR="00C71BE4" w:rsidRDefault="00C71BE4">
            <w:pPr>
              <w:rPr>
                <w:rFonts w:ascii="宋体" w:cs="宋体"/>
                <w:bCs/>
                <w:kern w:val="1"/>
                <w:szCs w:val="21"/>
              </w:rPr>
            </w:pPr>
            <w:r>
              <w:rPr>
                <w:rFonts w:ascii="宋体" w:hAnsi="宋体" w:cs="宋体" w:hint="eastAsia"/>
                <w:bCs/>
                <w:kern w:val="1"/>
                <w:szCs w:val="21"/>
              </w:rPr>
              <w:t>定远城乡统筹一期工程</w:t>
            </w:r>
            <w:r>
              <w:rPr>
                <w:rFonts w:ascii="宋体" w:hAnsi="宋体" w:cs="宋体"/>
                <w:bCs/>
                <w:kern w:val="1"/>
                <w:szCs w:val="21"/>
              </w:rPr>
              <w:t>2021</w:t>
            </w:r>
            <w:r>
              <w:rPr>
                <w:rFonts w:ascii="宋体" w:hAnsi="宋体" w:cs="宋体" w:hint="eastAsia"/>
                <w:bCs/>
                <w:kern w:val="1"/>
                <w:szCs w:val="21"/>
              </w:rPr>
              <w:t>年农饮管网优化工程用球墨铸铁管及配件采购项目</w:t>
            </w:r>
          </w:p>
        </w:tc>
      </w:tr>
      <w:tr w:rsidR="00C71BE4">
        <w:trPr>
          <w:trHeight w:val="454"/>
          <w:jc w:val="center"/>
        </w:trPr>
        <w:tc>
          <w:tcPr>
            <w:tcW w:w="2147" w:type="dxa"/>
            <w:vAlign w:val="center"/>
          </w:tcPr>
          <w:p w:rsidR="00C71BE4" w:rsidRDefault="00C71BE4">
            <w:pPr>
              <w:jc w:val="center"/>
              <w:rPr>
                <w:rFonts w:ascii="宋体" w:cs="宋体"/>
                <w:bCs/>
                <w:kern w:val="1"/>
                <w:szCs w:val="21"/>
              </w:rPr>
            </w:pPr>
            <w:r>
              <w:rPr>
                <w:rFonts w:ascii="宋体" w:hAnsi="宋体" w:cs="宋体" w:hint="eastAsia"/>
                <w:bCs/>
                <w:kern w:val="1"/>
                <w:szCs w:val="21"/>
              </w:rPr>
              <w:t>项目审批、核准或备案机关名称</w:t>
            </w:r>
          </w:p>
        </w:tc>
        <w:tc>
          <w:tcPr>
            <w:tcW w:w="8099" w:type="dxa"/>
            <w:vAlign w:val="center"/>
          </w:tcPr>
          <w:p w:rsidR="00C71BE4" w:rsidRDefault="00C71BE4">
            <w:pPr>
              <w:rPr>
                <w:rFonts w:ascii="宋体" w:cs="宋体"/>
                <w:bCs/>
                <w:kern w:val="1"/>
                <w:szCs w:val="21"/>
              </w:rPr>
            </w:pPr>
            <w:r>
              <w:rPr>
                <w:rFonts w:ascii="宋体" w:hAnsi="宋体" w:cs="宋体" w:hint="eastAsia"/>
                <w:bCs/>
                <w:kern w:val="1"/>
                <w:szCs w:val="21"/>
              </w:rPr>
              <w:t>定远县发展和改革委员会</w:t>
            </w:r>
            <w:bookmarkStart w:id="18" w:name="_GoBack"/>
            <w:bookmarkEnd w:id="18"/>
          </w:p>
        </w:tc>
      </w:tr>
      <w:tr w:rsidR="00C71BE4">
        <w:trPr>
          <w:trHeight w:val="454"/>
          <w:jc w:val="center"/>
        </w:trPr>
        <w:tc>
          <w:tcPr>
            <w:tcW w:w="2147" w:type="dxa"/>
            <w:vAlign w:val="center"/>
          </w:tcPr>
          <w:p w:rsidR="00C71BE4" w:rsidRDefault="00C71BE4">
            <w:pPr>
              <w:jc w:val="center"/>
              <w:rPr>
                <w:rFonts w:ascii="宋体" w:cs="宋体"/>
                <w:bCs/>
                <w:kern w:val="1"/>
                <w:szCs w:val="21"/>
              </w:rPr>
            </w:pPr>
            <w:r>
              <w:rPr>
                <w:rFonts w:ascii="宋体" w:hAnsi="宋体" w:cs="宋体" w:hint="eastAsia"/>
                <w:bCs/>
                <w:kern w:val="1"/>
                <w:szCs w:val="21"/>
              </w:rPr>
              <w:t>批文名称及编号</w:t>
            </w:r>
          </w:p>
        </w:tc>
        <w:tc>
          <w:tcPr>
            <w:tcW w:w="8099" w:type="dxa"/>
            <w:vAlign w:val="center"/>
          </w:tcPr>
          <w:p w:rsidR="00C71BE4" w:rsidRDefault="00C71BE4">
            <w:pPr>
              <w:rPr>
                <w:rFonts w:ascii="宋体" w:cs="宋体"/>
                <w:bCs/>
                <w:kern w:val="1"/>
                <w:szCs w:val="21"/>
              </w:rPr>
            </w:pPr>
            <w:r>
              <w:rPr>
                <w:rFonts w:ascii="宋体" w:hAnsi="宋体" w:cs="宋体" w:hint="eastAsia"/>
                <w:bCs/>
                <w:kern w:val="1"/>
                <w:szCs w:val="21"/>
              </w:rPr>
              <w:t>关于定远城乡统筹一期工程</w:t>
            </w:r>
            <w:r>
              <w:rPr>
                <w:rFonts w:ascii="宋体" w:hAnsi="宋体" w:cs="宋体"/>
                <w:bCs/>
                <w:kern w:val="1"/>
                <w:szCs w:val="21"/>
              </w:rPr>
              <w:t>--2021</w:t>
            </w:r>
            <w:r>
              <w:rPr>
                <w:rFonts w:ascii="宋体" w:hAnsi="宋体" w:cs="宋体" w:hint="eastAsia"/>
                <w:bCs/>
                <w:kern w:val="1"/>
                <w:szCs w:val="21"/>
              </w:rPr>
              <w:t>年农饮管网优化工程立项的批复、定发改审批〔</w:t>
            </w:r>
            <w:r>
              <w:rPr>
                <w:rFonts w:ascii="宋体" w:hAnsi="宋体" w:cs="宋体"/>
                <w:bCs/>
                <w:kern w:val="1"/>
                <w:szCs w:val="21"/>
              </w:rPr>
              <w:t>2022</w:t>
            </w:r>
            <w:r>
              <w:rPr>
                <w:rFonts w:ascii="宋体" w:hAnsi="宋体" w:cs="宋体" w:hint="eastAsia"/>
                <w:bCs/>
                <w:kern w:val="1"/>
                <w:szCs w:val="21"/>
              </w:rPr>
              <w:t>〕</w:t>
            </w:r>
            <w:r>
              <w:rPr>
                <w:rFonts w:ascii="宋体" w:hAnsi="宋体" w:cs="宋体"/>
                <w:bCs/>
                <w:kern w:val="1"/>
                <w:szCs w:val="21"/>
              </w:rPr>
              <w:t>8</w:t>
            </w:r>
            <w:r>
              <w:rPr>
                <w:rFonts w:ascii="宋体" w:hAnsi="宋体" w:cs="宋体" w:hint="eastAsia"/>
                <w:bCs/>
                <w:kern w:val="1"/>
                <w:szCs w:val="21"/>
              </w:rPr>
              <w:t>号</w:t>
            </w:r>
          </w:p>
        </w:tc>
      </w:tr>
      <w:tr w:rsidR="00C71BE4">
        <w:trPr>
          <w:trHeight w:val="454"/>
          <w:jc w:val="center"/>
        </w:trPr>
        <w:tc>
          <w:tcPr>
            <w:tcW w:w="2147" w:type="dxa"/>
            <w:vAlign w:val="center"/>
          </w:tcPr>
          <w:p w:rsidR="00C71BE4" w:rsidRDefault="00C71BE4">
            <w:pPr>
              <w:jc w:val="center"/>
              <w:rPr>
                <w:rFonts w:ascii="宋体" w:cs="宋体"/>
                <w:bCs/>
                <w:kern w:val="1"/>
                <w:szCs w:val="21"/>
              </w:rPr>
            </w:pPr>
            <w:r>
              <w:rPr>
                <w:rFonts w:ascii="宋体" w:hAnsi="宋体" w:cs="宋体" w:hint="eastAsia"/>
                <w:bCs/>
                <w:kern w:val="1"/>
                <w:szCs w:val="21"/>
              </w:rPr>
              <w:t>招标人</w:t>
            </w:r>
          </w:p>
        </w:tc>
        <w:tc>
          <w:tcPr>
            <w:tcW w:w="8099" w:type="dxa"/>
            <w:vAlign w:val="center"/>
          </w:tcPr>
          <w:p w:rsidR="00C71BE4" w:rsidRDefault="00C71BE4">
            <w:pPr>
              <w:rPr>
                <w:rFonts w:ascii="宋体" w:cs="宋体"/>
                <w:bCs/>
                <w:kern w:val="1"/>
                <w:szCs w:val="21"/>
              </w:rPr>
            </w:pPr>
            <w:r>
              <w:rPr>
                <w:rFonts w:ascii="宋体" w:hAnsi="宋体" w:cs="宋体" w:hint="eastAsia"/>
                <w:bCs/>
                <w:kern w:val="1"/>
                <w:szCs w:val="21"/>
              </w:rPr>
              <w:t>定远县城乡水务投资建设有限公司</w:t>
            </w:r>
          </w:p>
        </w:tc>
      </w:tr>
      <w:tr w:rsidR="00C71BE4">
        <w:trPr>
          <w:trHeight w:val="454"/>
          <w:jc w:val="center"/>
        </w:trPr>
        <w:tc>
          <w:tcPr>
            <w:tcW w:w="2147" w:type="dxa"/>
            <w:vAlign w:val="center"/>
          </w:tcPr>
          <w:p w:rsidR="00C71BE4" w:rsidRDefault="00C71BE4">
            <w:pPr>
              <w:jc w:val="center"/>
              <w:rPr>
                <w:rFonts w:ascii="宋体" w:cs="宋体"/>
                <w:bCs/>
                <w:kern w:val="1"/>
                <w:szCs w:val="21"/>
              </w:rPr>
            </w:pPr>
            <w:r>
              <w:rPr>
                <w:rFonts w:ascii="宋体" w:hAnsi="宋体" w:cs="宋体" w:hint="eastAsia"/>
                <w:bCs/>
                <w:kern w:val="1"/>
                <w:szCs w:val="21"/>
              </w:rPr>
              <w:t>项目业主</w:t>
            </w:r>
          </w:p>
        </w:tc>
        <w:tc>
          <w:tcPr>
            <w:tcW w:w="8099" w:type="dxa"/>
            <w:vAlign w:val="center"/>
          </w:tcPr>
          <w:p w:rsidR="00C71BE4" w:rsidRDefault="00C71BE4">
            <w:pPr>
              <w:rPr>
                <w:rFonts w:ascii="宋体" w:cs="宋体"/>
                <w:bCs/>
                <w:kern w:val="1"/>
                <w:szCs w:val="21"/>
              </w:rPr>
            </w:pPr>
            <w:r>
              <w:rPr>
                <w:rFonts w:ascii="宋体" w:hAnsi="宋体" w:cs="宋体" w:hint="eastAsia"/>
                <w:bCs/>
                <w:kern w:val="1"/>
                <w:szCs w:val="21"/>
              </w:rPr>
              <w:t>定远县城乡水务投资建设有限公司</w:t>
            </w:r>
          </w:p>
        </w:tc>
      </w:tr>
      <w:tr w:rsidR="00C71BE4">
        <w:trPr>
          <w:trHeight w:val="454"/>
          <w:jc w:val="center"/>
        </w:trPr>
        <w:tc>
          <w:tcPr>
            <w:tcW w:w="2147" w:type="dxa"/>
            <w:vAlign w:val="center"/>
          </w:tcPr>
          <w:p w:rsidR="00C71BE4" w:rsidRDefault="00C71BE4">
            <w:pPr>
              <w:jc w:val="center"/>
              <w:rPr>
                <w:rFonts w:ascii="宋体" w:cs="宋体"/>
                <w:bCs/>
                <w:kern w:val="1"/>
                <w:szCs w:val="21"/>
              </w:rPr>
            </w:pPr>
            <w:r>
              <w:rPr>
                <w:rFonts w:ascii="宋体" w:hAnsi="宋体" w:cs="宋体" w:hint="eastAsia"/>
                <w:bCs/>
                <w:kern w:val="1"/>
                <w:szCs w:val="21"/>
              </w:rPr>
              <w:t>资金来源</w:t>
            </w:r>
          </w:p>
        </w:tc>
        <w:tc>
          <w:tcPr>
            <w:tcW w:w="8099" w:type="dxa"/>
            <w:vAlign w:val="center"/>
          </w:tcPr>
          <w:p w:rsidR="00C71BE4" w:rsidRDefault="00C71BE4">
            <w:pPr>
              <w:rPr>
                <w:rFonts w:ascii="宋体" w:cs="宋体"/>
                <w:bCs/>
                <w:kern w:val="1"/>
                <w:szCs w:val="21"/>
              </w:rPr>
            </w:pPr>
            <w:r>
              <w:rPr>
                <w:rFonts w:ascii="宋体" w:hAnsi="宋体" w:cs="宋体" w:hint="eastAsia"/>
                <w:bCs/>
                <w:kern w:val="1"/>
                <w:szCs w:val="21"/>
              </w:rPr>
              <w:t>自筹资金</w:t>
            </w:r>
          </w:p>
        </w:tc>
      </w:tr>
      <w:tr w:rsidR="00C71BE4">
        <w:trPr>
          <w:trHeight w:val="454"/>
          <w:jc w:val="center"/>
        </w:trPr>
        <w:tc>
          <w:tcPr>
            <w:tcW w:w="2147" w:type="dxa"/>
            <w:vAlign w:val="center"/>
          </w:tcPr>
          <w:p w:rsidR="00C71BE4" w:rsidRDefault="00C71BE4">
            <w:pPr>
              <w:jc w:val="center"/>
              <w:rPr>
                <w:rFonts w:ascii="宋体" w:cs="宋体"/>
                <w:bCs/>
                <w:kern w:val="1"/>
                <w:szCs w:val="21"/>
              </w:rPr>
            </w:pPr>
            <w:r>
              <w:rPr>
                <w:rFonts w:ascii="宋体" w:hAnsi="宋体" w:cs="宋体" w:hint="eastAsia"/>
                <w:bCs/>
                <w:kern w:val="1"/>
                <w:szCs w:val="21"/>
              </w:rPr>
              <w:t>项目出资比例</w:t>
            </w:r>
          </w:p>
        </w:tc>
        <w:tc>
          <w:tcPr>
            <w:tcW w:w="8099" w:type="dxa"/>
            <w:vAlign w:val="center"/>
          </w:tcPr>
          <w:p w:rsidR="00C71BE4" w:rsidRDefault="00C71BE4">
            <w:pPr>
              <w:rPr>
                <w:rFonts w:ascii="宋体" w:cs="宋体"/>
                <w:bCs/>
                <w:kern w:val="1"/>
                <w:szCs w:val="21"/>
              </w:rPr>
            </w:pPr>
            <w:r>
              <w:rPr>
                <w:rFonts w:ascii="宋体" w:hAnsi="宋体" w:cs="宋体"/>
                <w:bCs/>
                <w:kern w:val="1"/>
                <w:szCs w:val="21"/>
              </w:rPr>
              <w:t>100%</w:t>
            </w:r>
          </w:p>
        </w:tc>
      </w:tr>
      <w:tr w:rsidR="00C71BE4">
        <w:trPr>
          <w:trHeight w:val="454"/>
          <w:jc w:val="center"/>
        </w:trPr>
        <w:tc>
          <w:tcPr>
            <w:tcW w:w="2147" w:type="dxa"/>
            <w:vAlign w:val="center"/>
          </w:tcPr>
          <w:p w:rsidR="00C71BE4" w:rsidRDefault="00C71BE4">
            <w:pPr>
              <w:jc w:val="center"/>
              <w:rPr>
                <w:rFonts w:ascii="宋体" w:cs="宋体"/>
                <w:bCs/>
                <w:kern w:val="1"/>
                <w:szCs w:val="21"/>
              </w:rPr>
            </w:pPr>
            <w:r>
              <w:rPr>
                <w:rFonts w:ascii="宋体" w:hAnsi="宋体" w:cs="宋体" w:hint="eastAsia"/>
                <w:bCs/>
                <w:kern w:val="1"/>
                <w:szCs w:val="21"/>
              </w:rPr>
              <w:t>招标方式</w:t>
            </w:r>
          </w:p>
        </w:tc>
        <w:tc>
          <w:tcPr>
            <w:tcW w:w="8099" w:type="dxa"/>
            <w:vAlign w:val="center"/>
          </w:tcPr>
          <w:p w:rsidR="00C71BE4" w:rsidRDefault="00C71BE4">
            <w:pPr>
              <w:rPr>
                <w:rFonts w:ascii="宋体" w:cs="宋体"/>
                <w:bCs/>
                <w:kern w:val="1"/>
                <w:szCs w:val="21"/>
              </w:rPr>
            </w:pPr>
            <w:r>
              <w:rPr>
                <w:rFonts w:ascii="宋体" w:hAnsi="宋体" w:cs="宋体" w:hint="eastAsia"/>
                <w:bCs/>
                <w:kern w:val="1"/>
                <w:szCs w:val="21"/>
              </w:rPr>
              <w:t>公开招标</w:t>
            </w:r>
          </w:p>
        </w:tc>
      </w:tr>
      <w:tr w:rsidR="00C71BE4">
        <w:trPr>
          <w:trHeight w:val="454"/>
          <w:jc w:val="center"/>
        </w:trPr>
        <w:tc>
          <w:tcPr>
            <w:tcW w:w="2147" w:type="dxa"/>
            <w:vAlign w:val="center"/>
          </w:tcPr>
          <w:p w:rsidR="00C71BE4" w:rsidRDefault="00C71BE4">
            <w:pPr>
              <w:jc w:val="center"/>
              <w:rPr>
                <w:rFonts w:ascii="宋体" w:cs="宋体"/>
                <w:bCs/>
                <w:kern w:val="1"/>
                <w:szCs w:val="21"/>
              </w:rPr>
            </w:pPr>
            <w:r>
              <w:rPr>
                <w:rFonts w:ascii="宋体" w:hAnsi="宋体" w:cs="宋体" w:hint="eastAsia"/>
                <w:bCs/>
                <w:kern w:val="1"/>
                <w:szCs w:val="21"/>
              </w:rPr>
              <w:t>评标办法</w:t>
            </w:r>
          </w:p>
        </w:tc>
        <w:tc>
          <w:tcPr>
            <w:tcW w:w="8099" w:type="dxa"/>
            <w:vAlign w:val="center"/>
          </w:tcPr>
          <w:p w:rsidR="00C71BE4" w:rsidRDefault="00C71BE4">
            <w:pPr>
              <w:rPr>
                <w:rFonts w:ascii="宋体" w:cs="宋体"/>
                <w:bCs/>
                <w:kern w:val="1"/>
                <w:szCs w:val="21"/>
              </w:rPr>
            </w:pPr>
            <w:r>
              <w:rPr>
                <w:rFonts w:ascii="宋体" w:hAnsi="宋体" w:cs="宋体" w:hint="eastAsia"/>
                <w:bCs/>
                <w:kern w:val="1"/>
                <w:szCs w:val="21"/>
              </w:rPr>
              <w:t>综合评估法</w:t>
            </w:r>
          </w:p>
        </w:tc>
      </w:tr>
      <w:tr w:rsidR="00C71BE4">
        <w:trPr>
          <w:trHeight w:val="454"/>
          <w:jc w:val="center"/>
        </w:trPr>
        <w:tc>
          <w:tcPr>
            <w:tcW w:w="10246" w:type="dxa"/>
            <w:gridSpan w:val="2"/>
            <w:vAlign w:val="center"/>
          </w:tcPr>
          <w:p w:rsidR="00C71BE4" w:rsidRDefault="00C71BE4">
            <w:pPr>
              <w:jc w:val="center"/>
              <w:rPr>
                <w:rFonts w:ascii="宋体" w:cs="宋体"/>
                <w:bCs/>
                <w:kern w:val="1"/>
                <w:szCs w:val="21"/>
              </w:rPr>
            </w:pPr>
            <w:r>
              <w:rPr>
                <w:rFonts w:ascii="宋体" w:hAnsi="宋体" w:cs="宋体" w:hint="eastAsia"/>
                <w:b/>
                <w:bCs/>
                <w:sz w:val="24"/>
              </w:rPr>
              <w:t>项目概况与招标范围</w:t>
            </w:r>
          </w:p>
        </w:tc>
      </w:tr>
      <w:tr w:rsidR="00C71BE4">
        <w:trPr>
          <w:trHeight w:val="454"/>
          <w:jc w:val="center"/>
        </w:trPr>
        <w:tc>
          <w:tcPr>
            <w:tcW w:w="2147" w:type="dxa"/>
            <w:vAlign w:val="center"/>
          </w:tcPr>
          <w:p w:rsidR="00C71BE4" w:rsidRDefault="00C71BE4">
            <w:pPr>
              <w:jc w:val="center"/>
              <w:rPr>
                <w:rFonts w:ascii="宋体" w:cs="宋体"/>
                <w:bCs/>
                <w:snapToGrid w:val="0"/>
                <w:kern w:val="0"/>
                <w:szCs w:val="21"/>
              </w:rPr>
            </w:pPr>
            <w:r>
              <w:rPr>
                <w:rFonts w:ascii="宋体" w:hAnsi="宋体" w:cs="宋体" w:hint="eastAsia"/>
                <w:kern w:val="0"/>
                <w:szCs w:val="21"/>
              </w:rPr>
              <w:t>招标项目名称</w:t>
            </w:r>
          </w:p>
        </w:tc>
        <w:tc>
          <w:tcPr>
            <w:tcW w:w="8099" w:type="dxa"/>
            <w:vAlign w:val="center"/>
          </w:tcPr>
          <w:p w:rsidR="00C71BE4" w:rsidRDefault="00C71BE4">
            <w:pPr>
              <w:rPr>
                <w:rFonts w:ascii="宋体" w:cs="宋体"/>
                <w:bCs/>
                <w:kern w:val="1"/>
                <w:szCs w:val="21"/>
              </w:rPr>
            </w:pPr>
            <w:r>
              <w:rPr>
                <w:rFonts w:ascii="宋体" w:hAnsi="宋体" w:cs="宋体" w:hint="eastAsia"/>
                <w:bCs/>
                <w:kern w:val="1"/>
                <w:szCs w:val="21"/>
              </w:rPr>
              <w:t>定远城乡统筹一期工程</w:t>
            </w:r>
            <w:r>
              <w:rPr>
                <w:rFonts w:ascii="宋体" w:hAnsi="宋体" w:cs="宋体"/>
                <w:bCs/>
                <w:kern w:val="1"/>
                <w:szCs w:val="21"/>
              </w:rPr>
              <w:t>2021</w:t>
            </w:r>
            <w:r>
              <w:rPr>
                <w:rFonts w:ascii="宋体" w:hAnsi="宋体" w:cs="宋体" w:hint="eastAsia"/>
                <w:bCs/>
                <w:kern w:val="1"/>
                <w:szCs w:val="21"/>
              </w:rPr>
              <w:t>年农饮管网优化工程用球墨铸铁管及配件采购项目</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招标项目编号</w:t>
            </w:r>
          </w:p>
        </w:tc>
        <w:tc>
          <w:tcPr>
            <w:tcW w:w="8099" w:type="dxa"/>
            <w:vAlign w:val="center"/>
          </w:tcPr>
          <w:p w:rsidR="00C71BE4" w:rsidRDefault="00C71BE4">
            <w:pPr>
              <w:widowControl/>
              <w:rPr>
                <w:rFonts w:ascii="宋体" w:cs="宋体"/>
                <w:kern w:val="0"/>
                <w:szCs w:val="21"/>
              </w:rPr>
            </w:pPr>
            <w:r>
              <w:rPr>
                <w:rFonts w:ascii="宋体" w:hAnsi="宋体" w:cs="宋体"/>
                <w:kern w:val="0"/>
                <w:szCs w:val="21"/>
              </w:rPr>
              <w:t>czgc202304-031</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标段划分</w:t>
            </w:r>
          </w:p>
        </w:tc>
        <w:tc>
          <w:tcPr>
            <w:tcW w:w="8099" w:type="dxa"/>
            <w:vAlign w:val="center"/>
          </w:tcPr>
          <w:p w:rsidR="00C71BE4" w:rsidRDefault="00C71BE4">
            <w:pPr>
              <w:widowControl/>
              <w:rPr>
                <w:rFonts w:ascii="宋体" w:cs="宋体"/>
                <w:kern w:val="0"/>
                <w:szCs w:val="21"/>
              </w:rPr>
            </w:pPr>
            <w:r>
              <w:rPr>
                <w:rFonts w:ascii="宋体" w:hAnsi="宋体" w:cs="宋体" w:hint="eastAsia"/>
                <w:kern w:val="0"/>
                <w:szCs w:val="21"/>
              </w:rPr>
              <w:t>一个标段</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招标项目标段编号</w:t>
            </w:r>
          </w:p>
        </w:tc>
        <w:tc>
          <w:tcPr>
            <w:tcW w:w="8099" w:type="dxa"/>
            <w:vAlign w:val="center"/>
          </w:tcPr>
          <w:p w:rsidR="00C71BE4" w:rsidRDefault="00C71BE4">
            <w:pPr>
              <w:widowControl/>
              <w:rPr>
                <w:rFonts w:ascii="宋体" w:cs="宋体"/>
                <w:kern w:val="0"/>
                <w:szCs w:val="21"/>
              </w:rPr>
            </w:pPr>
            <w:r>
              <w:rPr>
                <w:rFonts w:ascii="宋体" w:hAnsi="宋体" w:cs="宋体"/>
                <w:kern w:val="0"/>
                <w:szCs w:val="21"/>
              </w:rPr>
              <w:t>czgc202304-031-1</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建设地点</w:t>
            </w:r>
          </w:p>
        </w:tc>
        <w:tc>
          <w:tcPr>
            <w:tcW w:w="8099" w:type="dxa"/>
            <w:vAlign w:val="center"/>
          </w:tcPr>
          <w:p w:rsidR="00C71BE4" w:rsidRDefault="00C71BE4">
            <w:pPr>
              <w:widowControl/>
              <w:rPr>
                <w:rFonts w:ascii="宋体" w:cs="宋体"/>
                <w:kern w:val="0"/>
                <w:szCs w:val="21"/>
              </w:rPr>
            </w:pPr>
            <w:r>
              <w:rPr>
                <w:rFonts w:ascii="宋体" w:hAnsi="宋体" w:cs="宋体" w:hint="eastAsia"/>
                <w:kern w:val="0"/>
                <w:szCs w:val="21"/>
              </w:rPr>
              <w:t>定远县</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建设规模</w:t>
            </w:r>
          </w:p>
        </w:tc>
        <w:tc>
          <w:tcPr>
            <w:tcW w:w="8099" w:type="dxa"/>
            <w:vAlign w:val="center"/>
          </w:tcPr>
          <w:p w:rsidR="00C71BE4" w:rsidRDefault="00C71BE4">
            <w:pPr>
              <w:widowControl/>
              <w:rPr>
                <w:rFonts w:ascii="宋体" w:cs="宋体"/>
                <w:kern w:val="0"/>
                <w:szCs w:val="21"/>
              </w:rPr>
            </w:pPr>
            <w:r>
              <w:rPr>
                <w:rFonts w:ascii="宋体" w:hAnsi="宋体" w:cs="宋体" w:hint="eastAsia"/>
                <w:kern w:val="0"/>
                <w:szCs w:val="21"/>
              </w:rPr>
              <w:t>定远城乡统筹一期工程</w:t>
            </w:r>
            <w:r>
              <w:rPr>
                <w:rFonts w:ascii="宋体" w:hAnsi="宋体" w:cs="宋体"/>
                <w:kern w:val="0"/>
                <w:szCs w:val="21"/>
              </w:rPr>
              <w:t>2021</w:t>
            </w:r>
            <w:r>
              <w:rPr>
                <w:rFonts w:ascii="宋体" w:hAnsi="宋体" w:cs="宋体" w:hint="eastAsia"/>
                <w:kern w:val="0"/>
                <w:szCs w:val="21"/>
              </w:rPr>
              <w:t>年农饮管网优化工程用球墨铸铁管及配件采购项目，项目预算约</w:t>
            </w:r>
            <w:r>
              <w:rPr>
                <w:rFonts w:ascii="宋体" w:hAnsi="宋体" w:cs="宋体"/>
                <w:kern w:val="0"/>
                <w:szCs w:val="21"/>
              </w:rPr>
              <w:t>1132</w:t>
            </w:r>
            <w:r>
              <w:rPr>
                <w:rFonts w:ascii="宋体" w:hAnsi="宋体" w:cs="宋体" w:hint="eastAsia"/>
                <w:kern w:val="0"/>
                <w:szCs w:val="21"/>
              </w:rPr>
              <w:t>万元，具体内容详见招标文件。</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合同估算价</w:t>
            </w:r>
          </w:p>
        </w:tc>
        <w:tc>
          <w:tcPr>
            <w:tcW w:w="8099" w:type="dxa"/>
            <w:vAlign w:val="center"/>
          </w:tcPr>
          <w:p w:rsidR="00C71BE4" w:rsidRDefault="00C71BE4">
            <w:pPr>
              <w:widowControl/>
              <w:rPr>
                <w:rFonts w:ascii="宋体" w:cs="宋体"/>
                <w:kern w:val="0"/>
                <w:szCs w:val="21"/>
              </w:rPr>
            </w:pPr>
            <w:r>
              <w:rPr>
                <w:rFonts w:ascii="宋体" w:hAnsi="宋体" w:cs="宋体"/>
                <w:kern w:val="0"/>
                <w:szCs w:val="21"/>
              </w:rPr>
              <w:t>1132</w:t>
            </w:r>
            <w:r>
              <w:rPr>
                <w:rFonts w:ascii="宋体" w:hAnsi="宋体" w:cs="宋体" w:hint="eastAsia"/>
                <w:kern w:val="0"/>
                <w:szCs w:val="21"/>
              </w:rPr>
              <w:t>万元</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供货期</w:t>
            </w:r>
          </w:p>
        </w:tc>
        <w:tc>
          <w:tcPr>
            <w:tcW w:w="8099" w:type="dxa"/>
            <w:vAlign w:val="center"/>
          </w:tcPr>
          <w:p w:rsidR="00C71BE4" w:rsidRDefault="00C71BE4">
            <w:pPr>
              <w:widowControl/>
              <w:rPr>
                <w:rFonts w:ascii="宋体" w:cs="宋体"/>
                <w:kern w:val="0"/>
                <w:szCs w:val="21"/>
              </w:rPr>
            </w:pPr>
            <w:r>
              <w:rPr>
                <w:rFonts w:ascii="宋体" w:hAnsi="宋体" w:cs="宋体" w:hint="eastAsia"/>
                <w:kern w:val="0"/>
                <w:szCs w:val="21"/>
              </w:rPr>
              <w:t>按招标人需求分批次供货，接到招标人每批次供货需求后</w:t>
            </w:r>
            <w:r>
              <w:rPr>
                <w:rFonts w:ascii="宋体" w:hAnsi="宋体" w:cs="宋体"/>
                <w:kern w:val="0"/>
                <w:szCs w:val="21"/>
              </w:rPr>
              <w:t>10</w:t>
            </w:r>
            <w:r>
              <w:rPr>
                <w:rFonts w:ascii="宋体" w:hAnsi="宋体" w:cs="宋体" w:hint="eastAsia"/>
                <w:kern w:val="0"/>
                <w:szCs w:val="21"/>
              </w:rPr>
              <w:t>日历天内交付至招标人指定地点。</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招标范围</w:t>
            </w:r>
          </w:p>
        </w:tc>
        <w:tc>
          <w:tcPr>
            <w:tcW w:w="8099" w:type="dxa"/>
            <w:vAlign w:val="center"/>
          </w:tcPr>
          <w:p w:rsidR="00C71BE4" w:rsidRDefault="00C71BE4">
            <w:pPr>
              <w:widowControl/>
              <w:rPr>
                <w:rFonts w:ascii="宋体" w:cs="宋体"/>
                <w:kern w:val="0"/>
                <w:szCs w:val="21"/>
              </w:rPr>
            </w:pPr>
            <w:r>
              <w:rPr>
                <w:rFonts w:ascii="宋体" w:hAnsi="宋体" w:cs="宋体" w:hint="eastAsia"/>
                <w:bCs/>
                <w:kern w:val="1"/>
                <w:szCs w:val="21"/>
              </w:rPr>
              <w:t>球墨铸铁管及配件采购，详见招标文件</w:t>
            </w:r>
            <w:r>
              <w:rPr>
                <w:rFonts w:ascii="宋体" w:hAnsi="宋体" w:cs="宋体" w:hint="eastAsia"/>
                <w:kern w:val="0"/>
                <w:szCs w:val="21"/>
              </w:rPr>
              <w:t>。</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项目类别</w:t>
            </w:r>
          </w:p>
        </w:tc>
        <w:tc>
          <w:tcPr>
            <w:tcW w:w="8099" w:type="dxa"/>
            <w:vAlign w:val="center"/>
          </w:tcPr>
          <w:p w:rsidR="00C71BE4" w:rsidRDefault="00C71BE4">
            <w:pPr>
              <w:widowControl/>
              <w:rPr>
                <w:rFonts w:ascii="宋体" w:cs="宋体"/>
                <w:kern w:val="0"/>
                <w:szCs w:val="21"/>
              </w:rPr>
            </w:pPr>
            <w:r>
              <w:rPr>
                <w:rFonts w:ascii="宋体" w:hAnsi="宋体" w:cs="宋体" w:hint="eastAsia"/>
                <w:kern w:val="0"/>
                <w:szCs w:val="21"/>
              </w:rPr>
              <w:t>与工程有关的材料采购</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其他</w:t>
            </w:r>
          </w:p>
        </w:tc>
        <w:tc>
          <w:tcPr>
            <w:tcW w:w="8099" w:type="dxa"/>
            <w:vAlign w:val="center"/>
          </w:tcPr>
          <w:p w:rsidR="00C71BE4" w:rsidRDefault="00C71BE4">
            <w:pPr>
              <w:widowControl/>
              <w:rPr>
                <w:rFonts w:ascii="宋体" w:cs="宋体"/>
                <w:kern w:val="0"/>
                <w:szCs w:val="21"/>
              </w:rPr>
            </w:pPr>
            <w:r>
              <w:rPr>
                <w:rFonts w:ascii="宋体" w:hAnsi="宋体" w:cs="宋体" w:hint="eastAsia"/>
                <w:kern w:val="0"/>
                <w:szCs w:val="21"/>
              </w:rPr>
              <w:t>无</w:t>
            </w:r>
          </w:p>
        </w:tc>
      </w:tr>
      <w:tr w:rsidR="00C71BE4">
        <w:trPr>
          <w:trHeight w:val="454"/>
          <w:jc w:val="center"/>
        </w:trPr>
        <w:tc>
          <w:tcPr>
            <w:tcW w:w="10246" w:type="dxa"/>
            <w:gridSpan w:val="2"/>
            <w:vAlign w:val="center"/>
          </w:tcPr>
          <w:p w:rsidR="00C71BE4" w:rsidRDefault="00C71BE4">
            <w:pPr>
              <w:widowControl/>
              <w:jc w:val="center"/>
              <w:rPr>
                <w:rFonts w:ascii="宋体" w:cs="宋体"/>
                <w:kern w:val="0"/>
                <w:szCs w:val="21"/>
              </w:rPr>
            </w:pPr>
            <w:r>
              <w:rPr>
                <w:rFonts w:ascii="宋体" w:hAnsi="宋体" w:cs="宋体" w:hint="eastAsia"/>
                <w:b/>
                <w:sz w:val="24"/>
              </w:rPr>
              <w:t>投标人资格要求</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投标人资质条件</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投标人或所投产品生产厂家须具有省级及以上行政部门（或省政府下放行政审批的市级行政部门）颁发的涉及饮用水卫生安全产品卫生许可批件。</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项目负责人资格要求</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本项目无需项目负责人。</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信誉要求</w:t>
            </w:r>
          </w:p>
        </w:tc>
        <w:tc>
          <w:tcPr>
            <w:tcW w:w="8099" w:type="dxa"/>
            <w:vAlign w:val="center"/>
          </w:tcPr>
          <w:p w:rsidR="00C71BE4" w:rsidRDefault="00C71BE4">
            <w:pPr>
              <w:widowControl/>
              <w:jc w:val="left"/>
              <w:rPr>
                <w:rFonts w:ascii="宋体" w:cs="宋体"/>
                <w:szCs w:val="21"/>
              </w:rPr>
            </w:pPr>
            <w:r>
              <w:rPr>
                <w:rFonts w:ascii="宋体" w:hAnsi="宋体" w:cs="宋体"/>
                <w:szCs w:val="21"/>
              </w:rPr>
              <w:t>1</w:t>
            </w:r>
            <w:r>
              <w:rPr>
                <w:rFonts w:ascii="宋体" w:hAnsi="宋体" w:cs="宋体" w:hint="eastAsia"/>
                <w:szCs w:val="21"/>
              </w:rPr>
              <w:t>、投标人不得存在以下情形：</w:t>
            </w:r>
          </w:p>
          <w:p w:rsidR="00C71BE4" w:rsidRDefault="00C71BE4">
            <w:pPr>
              <w:widowControl/>
              <w:jc w:val="left"/>
              <w:rPr>
                <w:rFonts w:ascii="宋体" w:cs="宋体"/>
                <w:szCs w:val="21"/>
              </w:rPr>
            </w:pPr>
            <w:r>
              <w:rPr>
                <w:rFonts w:ascii="宋体" w:hAnsi="宋体" w:cs="宋体" w:hint="eastAsia"/>
                <w:szCs w:val="21"/>
              </w:rPr>
              <w:t>①投标人被人民法院列入失信被执行人的；</w:t>
            </w:r>
          </w:p>
          <w:p w:rsidR="00C71BE4" w:rsidRDefault="00C71BE4">
            <w:pPr>
              <w:widowControl/>
              <w:jc w:val="left"/>
              <w:rPr>
                <w:rFonts w:ascii="宋体" w:cs="宋体"/>
                <w:szCs w:val="21"/>
              </w:rPr>
            </w:pPr>
            <w:r>
              <w:rPr>
                <w:rFonts w:ascii="宋体" w:hAnsi="宋体" w:cs="宋体" w:hint="eastAsia"/>
                <w:szCs w:val="21"/>
              </w:rPr>
              <w:t>②投标人或其法定代表人或拟派项目负责人前三年被人民检察院列入行贿犯罪档案，且未被移除的；</w:t>
            </w:r>
          </w:p>
          <w:p w:rsidR="00C71BE4" w:rsidRDefault="00C71BE4">
            <w:pPr>
              <w:widowControl/>
              <w:jc w:val="left"/>
              <w:rPr>
                <w:rFonts w:ascii="宋体" w:cs="宋体"/>
                <w:szCs w:val="21"/>
              </w:rPr>
            </w:pPr>
            <w:r>
              <w:rPr>
                <w:rFonts w:ascii="宋体" w:hAnsi="宋体" w:cs="宋体" w:hint="eastAsia"/>
                <w:szCs w:val="21"/>
              </w:rPr>
              <w:t>③投标人被市场监督管理部门列入经营异常名录或者严重违法企业名单的；</w:t>
            </w:r>
          </w:p>
          <w:p w:rsidR="00C71BE4" w:rsidRDefault="00C71BE4">
            <w:pPr>
              <w:widowControl/>
              <w:jc w:val="left"/>
              <w:rPr>
                <w:rFonts w:ascii="宋体" w:cs="宋体"/>
                <w:szCs w:val="21"/>
              </w:rPr>
            </w:pPr>
            <w:r>
              <w:rPr>
                <w:rFonts w:ascii="宋体" w:hAnsi="宋体" w:cs="宋体" w:hint="eastAsia"/>
                <w:szCs w:val="21"/>
              </w:rPr>
              <w:t>④投标人被税务部门列入重大税收违法案件当事人的；</w:t>
            </w:r>
          </w:p>
          <w:p w:rsidR="00C71BE4" w:rsidRDefault="00C71BE4">
            <w:pPr>
              <w:widowControl/>
              <w:jc w:val="left"/>
              <w:rPr>
                <w:rFonts w:ascii="宋体" w:cs="宋体"/>
                <w:szCs w:val="21"/>
              </w:rPr>
            </w:pPr>
            <w:r>
              <w:rPr>
                <w:rFonts w:ascii="宋体" w:hAnsi="宋体" w:cs="宋体" w:hint="eastAsia"/>
                <w:szCs w:val="21"/>
              </w:rPr>
              <w:t>⑤在“信用中国”网站上披露仍在公示期的严重失信行为的；</w:t>
            </w:r>
          </w:p>
          <w:p w:rsidR="00C71BE4" w:rsidRDefault="00C71BE4">
            <w:pPr>
              <w:widowControl/>
              <w:jc w:val="left"/>
              <w:rPr>
                <w:rFonts w:ascii="宋体" w:cs="宋体"/>
                <w:szCs w:val="21"/>
              </w:rPr>
            </w:pPr>
            <w:r>
              <w:rPr>
                <w:rFonts w:ascii="宋体" w:hAnsi="宋体" w:cs="宋体" w:hint="eastAsia"/>
                <w:szCs w:val="21"/>
              </w:rPr>
              <w:t>⑥被滁州市县两级各行业主管部门及公管部门取消在一定期限内的投标资格且在取消期限内的；</w:t>
            </w:r>
          </w:p>
          <w:p w:rsidR="00C71BE4" w:rsidRDefault="00C71BE4">
            <w:pPr>
              <w:widowControl/>
              <w:jc w:val="left"/>
              <w:rPr>
                <w:rFonts w:ascii="宋体" w:cs="宋体"/>
                <w:szCs w:val="21"/>
              </w:rPr>
            </w:pPr>
            <w:r>
              <w:rPr>
                <w:rFonts w:ascii="宋体" w:hAnsi="宋体" w:cs="宋体" w:hint="eastAsia"/>
                <w:szCs w:val="21"/>
              </w:rPr>
              <w:t>⑦被滁州市县两级公管部门记入不良行为记录或者信用信息记录，且在披露期内的；</w:t>
            </w:r>
          </w:p>
          <w:p w:rsidR="00C71BE4" w:rsidRDefault="00C71BE4">
            <w:pPr>
              <w:widowControl/>
              <w:jc w:val="left"/>
              <w:rPr>
                <w:rFonts w:ascii="宋体" w:cs="宋体"/>
                <w:szCs w:val="21"/>
              </w:rPr>
            </w:pPr>
            <w:r>
              <w:rPr>
                <w:rFonts w:ascii="宋体" w:hAnsi="宋体" w:cs="宋体" w:hint="eastAsia"/>
                <w:szCs w:val="21"/>
              </w:rPr>
              <w:t>⑧被人力资源社会保障主管部门列入拖欠农民工工资“黑名单”或因拖欠农民工工资被县级及以上有关行政主管部门限制投标资格且在限制期限内的；</w:t>
            </w:r>
          </w:p>
          <w:p w:rsidR="00C71BE4" w:rsidRDefault="00C71BE4">
            <w:pPr>
              <w:widowControl/>
              <w:jc w:val="left"/>
              <w:rPr>
                <w:rFonts w:ascii="宋体" w:cs="宋体"/>
                <w:szCs w:val="21"/>
              </w:rPr>
            </w:pPr>
            <w:r>
              <w:rPr>
                <w:rFonts w:ascii="宋体" w:hAnsi="宋体" w:cs="宋体" w:hint="eastAsia"/>
                <w:szCs w:val="21"/>
              </w:rPr>
              <w:t>⑨被列入省级、市级农民工工资支付异常名录的施工企业，限制其参加全市范围内房建和市政工程建设项目投标；列入县级异常名录的施工企业，限制其参加本行政区域内房建和市政建设项目投标。</w:t>
            </w:r>
          </w:p>
          <w:p w:rsidR="00C71BE4" w:rsidRDefault="00C71BE4">
            <w:pPr>
              <w:widowControl/>
              <w:jc w:val="left"/>
              <w:rPr>
                <w:rFonts w:ascii="宋体" w:cs="宋体"/>
                <w:szCs w:val="21"/>
              </w:rPr>
            </w:pPr>
            <w:r>
              <w:rPr>
                <w:rFonts w:ascii="宋体" w:hAnsi="宋体" w:cs="宋体"/>
                <w:szCs w:val="21"/>
              </w:rPr>
              <w:t>2</w:t>
            </w:r>
            <w:r>
              <w:rPr>
                <w:rFonts w:ascii="宋体" w:hAnsi="宋体" w:cs="宋体" w:hint="eastAsia"/>
                <w:szCs w:val="21"/>
              </w:rPr>
              <w:t>、投标人所属分公司、办事处等分支机构存在第</w:t>
            </w:r>
            <w:r>
              <w:rPr>
                <w:rFonts w:ascii="宋体" w:hAnsi="宋体" w:cs="宋体"/>
                <w:szCs w:val="21"/>
              </w:rPr>
              <w:t>1</w:t>
            </w:r>
            <w:r>
              <w:rPr>
                <w:rFonts w:ascii="宋体" w:hAnsi="宋体" w:cs="宋体" w:hint="eastAsia"/>
                <w:szCs w:val="21"/>
              </w:rPr>
              <w:t>条信誉要求①</w:t>
            </w:r>
            <w:r>
              <w:rPr>
                <w:rFonts w:ascii="宋体" w:cs="宋体"/>
                <w:szCs w:val="21"/>
              </w:rPr>
              <w:t>-</w:t>
            </w:r>
            <w:r>
              <w:rPr>
                <w:rFonts w:ascii="宋体" w:hAnsi="宋体" w:cs="宋体" w:hint="eastAsia"/>
                <w:szCs w:val="21"/>
              </w:rPr>
              <w:t>⑨项情形之一的，</w:t>
            </w:r>
            <w:r>
              <w:rPr>
                <w:rFonts w:ascii="MS Gothic" w:eastAsia="MS Gothic" w:hAnsi="MS Gothic" w:cs="MS Gothic" w:hint="eastAsia"/>
                <w:kern w:val="0"/>
                <w:szCs w:val="21"/>
              </w:rPr>
              <w:t>☑</w:t>
            </w:r>
            <w:r>
              <w:rPr>
                <w:rFonts w:ascii="宋体" w:hAnsi="宋体" w:cs="宋体" w:hint="eastAsia"/>
                <w:kern w:val="0"/>
                <w:szCs w:val="21"/>
              </w:rPr>
              <w:t>接受□</w:t>
            </w:r>
            <w:r>
              <w:rPr>
                <w:rFonts w:ascii="宋体" w:hAnsi="宋体" w:cs="宋体" w:hint="eastAsia"/>
                <w:b/>
                <w:bCs/>
                <w:szCs w:val="21"/>
                <w:u w:val="single"/>
              </w:rPr>
              <w:t>拒绝</w:t>
            </w:r>
            <w:r>
              <w:rPr>
                <w:rFonts w:ascii="宋体" w:hAnsi="宋体" w:cs="宋体" w:hint="eastAsia"/>
                <w:szCs w:val="21"/>
              </w:rPr>
              <w:t>投标人投标。</w:t>
            </w:r>
          </w:p>
          <w:p w:rsidR="00C71BE4" w:rsidRDefault="00C71BE4">
            <w:pPr>
              <w:widowControl/>
              <w:jc w:val="left"/>
              <w:rPr>
                <w:rFonts w:ascii="宋体" w:cs="宋体"/>
                <w:kern w:val="0"/>
                <w:szCs w:val="21"/>
              </w:rPr>
            </w:pPr>
            <w:r>
              <w:rPr>
                <w:rFonts w:ascii="宋体" w:hAnsi="宋体" w:cs="宋体" w:hint="eastAsia"/>
                <w:szCs w:val="21"/>
              </w:rPr>
              <w:t>备注：第</w:t>
            </w:r>
            <w:r>
              <w:rPr>
                <w:rFonts w:ascii="宋体" w:hAnsi="宋体" w:cs="宋体"/>
                <w:szCs w:val="21"/>
              </w:rPr>
              <w:t>1</w:t>
            </w:r>
            <w:r>
              <w:rPr>
                <w:rFonts w:ascii="宋体" w:hAnsi="宋体" w:cs="宋体" w:hint="eastAsia"/>
                <w:szCs w:val="21"/>
              </w:rPr>
              <w:t>、</w:t>
            </w:r>
            <w:r>
              <w:rPr>
                <w:rFonts w:ascii="宋体" w:hAnsi="宋体" w:cs="宋体"/>
                <w:szCs w:val="21"/>
              </w:rPr>
              <w:t>2</w:t>
            </w:r>
            <w:r>
              <w:rPr>
                <w:rFonts w:ascii="宋体" w:hAnsi="宋体" w:cs="宋体" w:hint="eastAsia"/>
                <w:szCs w:val="21"/>
              </w:rPr>
              <w:t>条按照附件</w:t>
            </w:r>
            <w:r>
              <w:rPr>
                <w:rFonts w:ascii="宋体" w:hAnsi="宋体" w:cs="宋体"/>
                <w:szCs w:val="21"/>
              </w:rPr>
              <w:t>1</w:t>
            </w:r>
            <w:r>
              <w:rPr>
                <w:rFonts w:ascii="宋体" w:hAnsi="宋体" w:cs="宋体" w:hint="eastAsia"/>
                <w:szCs w:val="21"/>
              </w:rPr>
              <w:t>“关于联合惩戒失信行为加强信用查询管理的通知”查询或承诺。</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联合体投标</w:t>
            </w:r>
          </w:p>
        </w:tc>
        <w:tc>
          <w:tcPr>
            <w:tcW w:w="8099" w:type="dxa"/>
            <w:vAlign w:val="center"/>
          </w:tcPr>
          <w:p w:rsidR="00C71BE4" w:rsidRDefault="00C71BE4">
            <w:pPr>
              <w:widowControl/>
              <w:jc w:val="left"/>
              <w:rPr>
                <w:rFonts w:ascii="宋体" w:cs="宋体"/>
                <w:kern w:val="0"/>
                <w:szCs w:val="21"/>
              </w:rPr>
            </w:pPr>
            <w:r>
              <w:rPr>
                <w:rFonts w:ascii="宋体" w:hAnsi="宋体" w:cs="宋体" w:hint="eastAsia"/>
                <w:szCs w:val="21"/>
              </w:rPr>
              <w:t>本次招标不接受联合体投标。</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多标段投标</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无</w:t>
            </w:r>
          </w:p>
        </w:tc>
      </w:tr>
      <w:tr w:rsidR="00C71BE4">
        <w:trPr>
          <w:trHeight w:val="454"/>
          <w:jc w:val="center"/>
        </w:trPr>
        <w:tc>
          <w:tcPr>
            <w:tcW w:w="2147" w:type="dxa"/>
            <w:vAlign w:val="center"/>
          </w:tcPr>
          <w:p w:rsidR="00C71BE4" w:rsidRDefault="00C71BE4">
            <w:pPr>
              <w:widowControl/>
              <w:jc w:val="center"/>
              <w:rPr>
                <w:rFonts w:ascii="宋体" w:cs="宋体"/>
                <w:szCs w:val="21"/>
              </w:rPr>
            </w:pPr>
            <w:r>
              <w:rPr>
                <w:rFonts w:ascii="宋体" w:hAnsi="宋体" w:cs="宋体" w:hint="eastAsia"/>
                <w:kern w:val="0"/>
                <w:szCs w:val="21"/>
              </w:rPr>
              <w:t>其他要求</w:t>
            </w:r>
          </w:p>
        </w:tc>
        <w:tc>
          <w:tcPr>
            <w:tcW w:w="8099" w:type="dxa"/>
            <w:vAlign w:val="center"/>
          </w:tcPr>
          <w:p w:rsidR="00C71BE4" w:rsidRDefault="00C71BE4">
            <w:pPr>
              <w:widowControl/>
              <w:jc w:val="left"/>
              <w:rPr>
                <w:rFonts w:ascii="宋体" w:cs="宋体"/>
                <w:szCs w:val="21"/>
              </w:rPr>
            </w:pPr>
            <w:r>
              <w:rPr>
                <w:rFonts w:ascii="宋体" w:hAnsi="宋体" w:cs="宋体" w:hint="eastAsia"/>
                <w:szCs w:val="21"/>
              </w:rPr>
              <w:t>无</w:t>
            </w:r>
          </w:p>
        </w:tc>
      </w:tr>
      <w:tr w:rsidR="00C71BE4">
        <w:trPr>
          <w:trHeight w:val="454"/>
          <w:jc w:val="center"/>
        </w:trPr>
        <w:tc>
          <w:tcPr>
            <w:tcW w:w="10246" w:type="dxa"/>
            <w:gridSpan w:val="2"/>
            <w:vAlign w:val="center"/>
          </w:tcPr>
          <w:p w:rsidR="00C71BE4" w:rsidRDefault="00C71BE4">
            <w:pPr>
              <w:widowControl/>
              <w:jc w:val="center"/>
              <w:rPr>
                <w:rFonts w:ascii="宋体" w:cs="宋体"/>
                <w:szCs w:val="21"/>
              </w:rPr>
            </w:pPr>
            <w:r>
              <w:rPr>
                <w:rFonts w:ascii="宋体" w:hAnsi="宋体" w:cs="宋体" w:hint="eastAsia"/>
                <w:b/>
                <w:sz w:val="24"/>
              </w:rPr>
              <w:t>招标文件的获取</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获取时间</w:t>
            </w:r>
          </w:p>
        </w:tc>
        <w:tc>
          <w:tcPr>
            <w:tcW w:w="8099" w:type="dxa"/>
            <w:vAlign w:val="center"/>
          </w:tcPr>
          <w:p w:rsidR="00C71BE4" w:rsidRDefault="00C71BE4">
            <w:pPr>
              <w:widowControl/>
              <w:jc w:val="left"/>
              <w:rPr>
                <w:rFonts w:ascii="宋体" w:cs="宋体"/>
                <w:szCs w:val="21"/>
              </w:rPr>
            </w:pPr>
            <w:r>
              <w:rPr>
                <w:rFonts w:ascii="宋体" w:hAnsi="宋体" w:cs="宋体"/>
                <w:bCs/>
                <w:snapToGrid w:val="0"/>
                <w:kern w:val="0"/>
                <w:szCs w:val="21"/>
                <w:u w:val="single"/>
              </w:rPr>
              <w:t>2023</w:t>
            </w:r>
            <w:r>
              <w:rPr>
                <w:rFonts w:ascii="宋体" w:hAnsi="宋体" w:cs="宋体" w:hint="eastAsia"/>
                <w:bCs/>
                <w:snapToGrid w:val="0"/>
                <w:kern w:val="0"/>
                <w:szCs w:val="21"/>
              </w:rPr>
              <w:t>年</w:t>
            </w:r>
            <w:r>
              <w:rPr>
                <w:rFonts w:ascii="宋体" w:hAnsi="宋体" w:cs="宋体"/>
                <w:bCs/>
                <w:snapToGrid w:val="0"/>
                <w:kern w:val="0"/>
                <w:szCs w:val="21"/>
                <w:u w:val="single"/>
              </w:rPr>
              <w:t>4</w:t>
            </w:r>
            <w:r>
              <w:rPr>
                <w:rFonts w:ascii="宋体" w:hAnsi="宋体" w:cs="宋体" w:hint="eastAsia"/>
                <w:bCs/>
                <w:snapToGrid w:val="0"/>
                <w:kern w:val="0"/>
                <w:szCs w:val="21"/>
              </w:rPr>
              <w:t>月</w:t>
            </w:r>
            <w:r>
              <w:rPr>
                <w:rFonts w:ascii="宋体" w:hAnsi="宋体" w:cs="宋体"/>
                <w:bCs/>
                <w:snapToGrid w:val="0"/>
                <w:kern w:val="0"/>
                <w:szCs w:val="21"/>
                <w:u w:val="single"/>
              </w:rPr>
              <w:t>7</w:t>
            </w:r>
            <w:r>
              <w:rPr>
                <w:rFonts w:ascii="宋体" w:hAnsi="宋体" w:cs="宋体" w:hint="eastAsia"/>
                <w:bCs/>
                <w:snapToGrid w:val="0"/>
                <w:kern w:val="0"/>
                <w:szCs w:val="21"/>
              </w:rPr>
              <w:t>日</w:t>
            </w:r>
            <w:r>
              <w:rPr>
                <w:rFonts w:ascii="宋体" w:hAnsi="宋体" w:cs="宋体"/>
                <w:bCs/>
                <w:snapToGrid w:val="0"/>
                <w:kern w:val="0"/>
                <w:szCs w:val="21"/>
                <w:u w:val="single"/>
              </w:rPr>
              <w:t>17</w:t>
            </w:r>
            <w:r>
              <w:rPr>
                <w:rFonts w:ascii="宋体" w:hAnsi="宋体" w:cs="宋体" w:hint="eastAsia"/>
                <w:bCs/>
                <w:snapToGrid w:val="0"/>
                <w:kern w:val="0"/>
                <w:szCs w:val="21"/>
              </w:rPr>
              <w:t>时</w:t>
            </w:r>
            <w:r>
              <w:rPr>
                <w:rFonts w:ascii="宋体" w:cs="宋体"/>
                <w:bCs/>
                <w:snapToGrid w:val="0"/>
                <w:kern w:val="0"/>
                <w:szCs w:val="21"/>
                <w:u w:val="single"/>
              </w:rPr>
              <w:t>00</w:t>
            </w:r>
            <w:r>
              <w:rPr>
                <w:rFonts w:ascii="宋体" w:hAnsi="宋体" w:cs="宋体" w:hint="eastAsia"/>
                <w:bCs/>
                <w:snapToGrid w:val="0"/>
                <w:kern w:val="0"/>
                <w:szCs w:val="21"/>
              </w:rPr>
              <w:t>分至</w:t>
            </w:r>
            <w:r>
              <w:rPr>
                <w:rFonts w:ascii="宋体" w:hAnsi="宋体" w:cs="宋体"/>
                <w:bCs/>
                <w:snapToGrid w:val="0"/>
                <w:kern w:val="0"/>
                <w:szCs w:val="21"/>
                <w:u w:val="single"/>
              </w:rPr>
              <w:t>2023</w:t>
            </w:r>
            <w:r>
              <w:rPr>
                <w:rFonts w:ascii="宋体" w:hAnsi="宋体" w:cs="宋体" w:hint="eastAsia"/>
                <w:bCs/>
                <w:snapToGrid w:val="0"/>
                <w:kern w:val="0"/>
                <w:szCs w:val="21"/>
              </w:rPr>
              <w:t>年</w:t>
            </w:r>
            <w:r>
              <w:rPr>
                <w:rFonts w:ascii="宋体" w:hAnsi="宋体" w:cs="宋体"/>
                <w:bCs/>
                <w:snapToGrid w:val="0"/>
                <w:kern w:val="0"/>
                <w:szCs w:val="21"/>
                <w:u w:val="single"/>
              </w:rPr>
              <w:t>4</w:t>
            </w:r>
            <w:r>
              <w:rPr>
                <w:rFonts w:ascii="宋体" w:hAnsi="宋体" w:cs="宋体" w:hint="eastAsia"/>
                <w:bCs/>
                <w:snapToGrid w:val="0"/>
                <w:kern w:val="0"/>
                <w:szCs w:val="21"/>
              </w:rPr>
              <w:t>月</w:t>
            </w:r>
            <w:r>
              <w:rPr>
                <w:rFonts w:ascii="宋体" w:hAnsi="宋体" w:cs="宋体"/>
                <w:bCs/>
                <w:snapToGrid w:val="0"/>
                <w:kern w:val="0"/>
                <w:szCs w:val="21"/>
                <w:u w:val="single"/>
              </w:rPr>
              <w:t>27</w:t>
            </w:r>
            <w:r>
              <w:rPr>
                <w:rFonts w:ascii="宋体" w:hAnsi="宋体" w:cs="宋体" w:hint="eastAsia"/>
                <w:bCs/>
                <w:snapToGrid w:val="0"/>
                <w:kern w:val="0"/>
                <w:szCs w:val="21"/>
              </w:rPr>
              <w:t>日</w:t>
            </w:r>
            <w:r>
              <w:rPr>
                <w:rFonts w:ascii="宋体" w:hAnsi="宋体" w:cs="宋体"/>
                <w:bCs/>
                <w:snapToGrid w:val="0"/>
                <w:kern w:val="0"/>
                <w:szCs w:val="21"/>
                <w:u w:val="single"/>
              </w:rPr>
              <w:t>9</w:t>
            </w:r>
            <w:r>
              <w:rPr>
                <w:rFonts w:ascii="宋体" w:hAnsi="宋体" w:cs="宋体" w:hint="eastAsia"/>
                <w:bCs/>
                <w:snapToGrid w:val="0"/>
                <w:kern w:val="0"/>
                <w:szCs w:val="21"/>
              </w:rPr>
              <w:t>时</w:t>
            </w:r>
            <w:r>
              <w:rPr>
                <w:rFonts w:ascii="宋体" w:cs="宋体"/>
                <w:bCs/>
                <w:snapToGrid w:val="0"/>
                <w:kern w:val="0"/>
                <w:szCs w:val="21"/>
                <w:u w:val="single"/>
              </w:rPr>
              <w:t>00</w:t>
            </w:r>
            <w:r>
              <w:rPr>
                <w:rFonts w:ascii="宋体" w:hAnsi="宋体" w:cs="宋体" w:hint="eastAsia"/>
                <w:bCs/>
                <w:snapToGrid w:val="0"/>
                <w:kern w:val="0"/>
                <w:szCs w:val="21"/>
              </w:rPr>
              <w:t>分。</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获取方式</w:t>
            </w:r>
          </w:p>
        </w:tc>
        <w:tc>
          <w:tcPr>
            <w:tcW w:w="8099" w:type="dxa"/>
            <w:vAlign w:val="center"/>
          </w:tcPr>
          <w:p w:rsidR="00C71BE4" w:rsidRDefault="00C71BE4">
            <w:pPr>
              <w:widowControl/>
              <w:jc w:val="left"/>
              <w:rPr>
                <w:rFonts w:ascii="宋体" w:cs="宋体"/>
                <w:bCs/>
                <w:snapToGrid w:val="0"/>
                <w:kern w:val="0"/>
                <w:szCs w:val="21"/>
              </w:rPr>
            </w:pPr>
            <w:r>
              <w:rPr>
                <w:rFonts w:ascii="宋体" w:hAnsi="宋体" w:cs="宋体" w:hint="eastAsia"/>
                <w:bCs/>
                <w:snapToGrid w:val="0"/>
                <w:kern w:val="0"/>
                <w:szCs w:val="21"/>
              </w:rPr>
              <w:t>（</w:t>
            </w:r>
            <w:r>
              <w:rPr>
                <w:rFonts w:ascii="宋体" w:hAnsi="宋体" w:cs="宋体"/>
                <w:bCs/>
                <w:snapToGrid w:val="0"/>
                <w:kern w:val="0"/>
                <w:szCs w:val="21"/>
              </w:rPr>
              <w:t>1</w:t>
            </w:r>
            <w:r>
              <w:rPr>
                <w:rFonts w:ascii="宋体" w:hAnsi="宋体" w:cs="宋体" w:hint="eastAsia"/>
                <w:bCs/>
                <w:snapToGrid w:val="0"/>
                <w:kern w:val="0"/>
                <w:szCs w:val="21"/>
              </w:rPr>
              <w:t>）</w:t>
            </w:r>
            <w:r>
              <w:rPr>
                <w:rFonts w:ascii="宋体" w:hAnsi="宋体" w:cs="宋体" w:hint="eastAsia"/>
                <w:kern w:val="0"/>
                <w:szCs w:val="21"/>
              </w:rPr>
              <w:t>潜在</w:t>
            </w:r>
            <w:r>
              <w:rPr>
                <w:rFonts w:ascii="宋体" w:hAnsi="宋体" w:cs="宋体" w:hint="eastAsia"/>
                <w:bCs/>
                <w:snapToGrid w:val="0"/>
                <w:kern w:val="0"/>
                <w:szCs w:val="21"/>
              </w:rPr>
              <w:t>投标人须登录</w:t>
            </w:r>
            <w:r>
              <w:rPr>
                <w:rFonts w:ascii="宋体" w:hAnsi="宋体" w:cs="宋体" w:hint="eastAsia"/>
                <w:bCs/>
                <w:snapToGrid w:val="0"/>
                <w:kern w:val="0"/>
                <w:szCs w:val="21"/>
                <w:u w:val="single"/>
              </w:rPr>
              <w:t>滁州市公共资源交易中心网站（</w:t>
            </w:r>
            <w:r>
              <w:rPr>
                <w:rFonts w:ascii="宋体" w:hAnsi="宋体" w:cs="宋体"/>
                <w:bCs/>
                <w:snapToGrid w:val="0"/>
                <w:kern w:val="0"/>
                <w:szCs w:val="21"/>
                <w:u w:val="single"/>
              </w:rPr>
              <w:t>http://ggzy.chuzhou.gov.cn/</w:t>
            </w:r>
            <w:r>
              <w:rPr>
                <w:rFonts w:ascii="宋体" w:hAnsi="宋体" w:cs="宋体" w:hint="eastAsia"/>
                <w:bCs/>
                <w:snapToGrid w:val="0"/>
                <w:kern w:val="0"/>
                <w:szCs w:val="21"/>
                <w:u w:val="single"/>
              </w:rPr>
              <w:t>）</w:t>
            </w:r>
            <w:r>
              <w:rPr>
                <w:rFonts w:ascii="宋体" w:hAnsi="宋体" w:cs="宋体" w:hint="eastAsia"/>
                <w:bCs/>
                <w:snapToGrid w:val="0"/>
                <w:kern w:val="0"/>
                <w:szCs w:val="21"/>
              </w:rPr>
              <w:t>查阅并下载电子招标文件。</w:t>
            </w:r>
          </w:p>
          <w:p w:rsidR="00C71BE4" w:rsidRDefault="00C71BE4">
            <w:pPr>
              <w:widowControl/>
              <w:wordWrap w:val="0"/>
              <w:jc w:val="left"/>
              <w:rPr>
                <w:rFonts w:ascii="宋体" w:cs="宋体"/>
                <w:szCs w:val="21"/>
              </w:rPr>
            </w:pPr>
            <w:r>
              <w:rPr>
                <w:rFonts w:ascii="宋体" w:hAnsi="宋体" w:cs="宋体" w:hint="eastAsia"/>
                <w:bCs/>
                <w:snapToGrid w:val="0"/>
                <w:kern w:val="0"/>
                <w:szCs w:val="21"/>
              </w:rPr>
              <w:t>（</w:t>
            </w:r>
            <w:r>
              <w:rPr>
                <w:rFonts w:ascii="宋体" w:hAnsi="宋体" w:cs="宋体"/>
                <w:bCs/>
                <w:snapToGrid w:val="0"/>
                <w:kern w:val="0"/>
                <w:szCs w:val="21"/>
              </w:rPr>
              <w:t>2</w:t>
            </w:r>
            <w:r>
              <w:rPr>
                <w:rFonts w:ascii="宋体" w:hAnsi="宋体" w:cs="宋体" w:hint="eastAsia"/>
                <w:bCs/>
                <w:snapToGrid w:val="0"/>
                <w:kern w:val="0"/>
                <w:szCs w:val="21"/>
              </w:rPr>
              <w:t>）招标文件获取过程中有任何疑问，请在</w:t>
            </w:r>
            <w:r>
              <w:rPr>
                <w:rFonts w:ascii="宋体" w:hAnsi="宋体" w:cs="宋体" w:hint="eastAsia"/>
                <w:szCs w:val="21"/>
              </w:rPr>
              <w:t>工作</w:t>
            </w:r>
            <w:r>
              <w:rPr>
                <w:rFonts w:ascii="宋体" w:hAnsi="宋体" w:cs="宋体" w:hint="eastAsia"/>
                <w:bCs/>
                <w:snapToGrid w:val="0"/>
                <w:kern w:val="0"/>
                <w:szCs w:val="21"/>
              </w:rPr>
              <w:t>时间（工作时间：工作日</w:t>
            </w:r>
            <w:r>
              <w:rPr>
                <w:rFonts w:ascii="宋体" w:hAnsi="宋体" w:cs="宋体"/>
                <w:bCs/>
                <w:snapToGrid w:val="0"/>
                <w:kern w:val="0"/>
                <w:szCs w:val="21"/>
                <w:u w:val="single"/>
              </w:rPr>
              <w:t>8:00-12:00,14:30-17:30</w:t>
            </w:r>
            <w:r>
              <w:rPr>
                <w:rFonts w:ascii="宋体" w:hAnsi="宋体" w:cs="宋体" w:hint="eastAsia"/>
                <w:bCs/>
                <w:snapToGrid w:val="0"/>
                <w:kern w:val="0"/>
                <w:szCs w:val="21"/>
              </w:rPr>
              <w:t>）拨打</w:t>
            </w:r>
            <w:r>
              <w:rPr>
                <w:rFonts w:ascii="宋体" w:hAnsi="宋体" w:cs="宋体"/>
                <w:bCs/>
                <w:snapToGrid w:val="0"/>
                <w:kern w:val="0"/>
                <w:szCs w:val="21"/>
                <w:u w:val="single"/>
              </w:rPr>
              <w:t>0550-3801701</w:t>
            </w:r>
            <w:r>
              <w:rPr>
                <w:rFonts w:ascii="宋体" w:hAnsi="宋体" w:cs="宋体" w:hint="eastAsia"/>
                <w:bCs/>
                <w:snapToGrid w:val="0"/>
                <w:kern w:val="0"/>
                <w:szCs w:val="21"/>
              </w:rPr>
              <w:t>。</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招标公告发布时间</w:t>
            </w:r>
          </w:p>
        </w:tc>
        <w:tc>
          <w:tcPr>
            <w:tcW w:w="8099" w:type="dxa"/>
            <w:vAlign w:val="center"/>
          </w:tcPr>
          <w:p w:rsidR="00C71BE4" w:rsidRDefault="00C71BE4">
            <w:pPr>
              <w:widowControl/>
              <w:jc w:val="left"/>
              <w:rPr>
                <w:rFonts w:ascii="宋体" w:cs="宋体"/>
                <w:kern w:val="0"/>
                <w:szCs w:val="21"/>
              </w:rPr>
            </w:pPr>
            <w:r>
              <w:rPr>
                <w:rFonts w:ascii="宋体" w:hAnsi="宋体" w:cs="宋体"/>
                <w:szCs w:val="21"/>
              </w:rPr>
              <w:t>2023</w:t>
            </w:r>
            <w:r>
              <w:rPr>
                <w:rFonts w:ascii="宋体" w:hAnsi="宋体" w:cs="宋体" w:hint="eastAsia"/>
                <w:szCs w:val="21"/>
              </w:rPr>
              <w:t>年</w:t>
            </w:r>
            <w:r>
              <w:rPr>
                <w:rFonts w:ascii="宋体" w:hAnsi="宋体" w:cs="宋体"/>
                <w:szCs w:val="21"/>
              </w:rPr>
              <w:t>4</w:t>
            </w:r>
            <w:r>
              <w:rPr>
                <w:rFonts w:ascii="宋体" w:hAnsi="宋体" w:cs="宋体" w:hint="eastAsia"/>
                <w:szCs w:val="21"/>
              </w:rPr>
              <w:t>月</w:t>
            </w:r>
            <w:r>
              <w:rPr>
                <w:rFonts w:ascii="宋体" w:hAnsi="宋体" w:cs="宋体"/>
                <w:szCs w:val="21"/>
              </w:rPr>
              <w:t>7</w:t>
            </w:r>
            <w:r>
              <w:rPr>
                <w:rFonts w:ascii="宋体" w:hAnsi="宋体" w:cs="宋体" w:hint="eastAsia"/>
                <w:szCs w:val="21"/>
              </w:rPr>
              <w:t>日</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投标文件递交的截止时间</w:t>
            </w:r>
          </w:p>
        </w:tc>
        <w:tc>
          <w:tcPr>
            <w:tcW w:w="8099" w:type="dxa"/>
            <w:vAlign w:val="center"/>
          </w:tcPr>
          <w:p w:rsidR="00C71BE4" w:rsidRDefault="00C71BE4">
            <w:pPr>
              <w:widowControl/>
              <w:jc w:val="left"/>
              <w:rPr>
                <w:rFonts w:ascii="宋体" w:cs="宋体"/>
                <w:kern w:val="0"/>
                <w:szCs w:val="21"/>
              </w:rPr>
            </w:pPr>
            <w:r>
              <w:rPr>
                <w:rFonts w:ascii="宋体" w:hAnsi="宋体" w:cs="宋体"/>
                <w:szCs w:val="21"/>
              </w:rPr>
              <w:t>2023</w:t>
            </w:r>
            <w:r>
              <w:rPr>
                <w:rFonts w:ascii="宋体" w:hAnsi="宋体" w:cs="宋体" w:hint="eastAsia"/>
                <w:szCs w:val="21"/>
              </w:rPr>
              <w:t>年</w:t>
            </w:r>
            <w:r>
              <w:rPr>
                <w:rFonts w:ascii="宋体" w:hAnsi="宋体" w:cs="宋体"/>
                <w:szCs w:val="21"/>
              </w:rPr>
              <w:t>4</w:t>
            </w:r>
            <w:r>
              <w:rPr>
                <w:rFonts w:ascii="宋体" w:hAnsi="宋体" w:cs="宋体" w:hint="eastAsia"/>
                <w:szCs w:val="21"/>
              </w:rPr>
              <w:t>月</w:t>
            </w:r>
            <w:r>
              <w:rPr>
                <w:rFonts w:ascii="宋体" w:hAnsi="宋体" w:cs="宋体"/>
                <w:szCs w:val="21"/>
              </w:rPr>
              <w:t>27</w:t>
            </w:r>
            <w:r>
              <w:rPr>
                <w:rFonts w:ascii="宋体" w:hAnsi="宋体" w:cs="宋体" w:hint="eastAsia"/>
                <w:szCs w:val="21"/>
              </w:rPr>
              <w:t>日</w:t>
            </w:r>
            <w:r>
              <w:rPr>
                <w:rFonts w:ascii="宋体" w:hAnsi="宋体" w:cs="宋体"/>
                <w:szCs w:val="21"/>
              </w:rPr>
              <w:t>9</w:t>
            </w:r>
            <w:r>
              <w:rPr>
                <w:rFonts w:ascii="宋体" w:hAnsi="宋体" w:cs="宋体" w:hint="eastAsia"/>
                <w:szCs w:val="21"/>
              </w:rPr>
              <w:t>时</w:t>
            </w:r>
            <w:r>
              <w:rPr>
                <w:rFonts w:ascii="宋体" w:cs="宋体"/>
                <w:szCs w:val="21"/>
              </w:rPr>
              <w:t>00</w:t>
            </w:r>
            <w:r>
              <w:rPr>
                <w:rFonts w:ascii="宋体" w:hAnsi="宋体" w:cs="宋体" w:hint="eastAsia"/>
                <w:szCs w:val="21"/>
              </w:rPr>
              <w:t>分</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投标文件递交的方式</w:t>
            </w:r>
          </w:p>
        </w:tc>
        <w:tc>
          <w:tcPr>
            <w:tcW w:w="8099" w:type="dxa"/>
            <w:vAlign w:val="center"/>
          </w:tcPr>
          <w:p w:rsidR="00C71BE4" w:rsidRDefault="00C71BE4">
            <w:pPr>
              <w:widowControl/>
              <w:jc w:val="left"/>
              <w:rPr>
                <w:rFonts w:ascii="宋体" w:cs="宋体"/>
                <w:szCs w:val="21"/>
              </w:rPr>
            </w:pPr>
            <w:r>
              <w:rPr>
                <w:rFonts w:ascii="宋体" w:hAnsi="宋体" w:cs="宋体" w:hint="eastAsia"/>
                <w:szCs w:val="21"/>
              </w:rPr>
              <w:t>投标人应在投标截止时间前通过滁州市公共资源交易中心交易系统递交电子投标文件。</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开标时间</w:t>
            </w:r>
          </w:p>
        </w:tc>
        <w:tc>
          <w:tcPr>
            <w:tcW w:w="8099" w:type="dxa"/>
            <w:vAlign w:val="center"/>
          </w:tcPr>
          <w:p w:rsidR="00C71BE4" w:rsidRDefault="00C71BE4">
            <w:pPr>
              <w:widowControl/>
              <w:jc w:val="left"/>
              <w:rPr>
                <w:rFonts w:ascii="宋体" w:cs="宋体"/>
                <w:kern w:val="0"/>
                <w:szCs w:val="21"/>
              </w:rPr>
            </w:pPr>
            <w:r>
              <w:rPr>
                <w:rFonts w:ascii="宋体" w:hAnsi="宋体" w:cs="宋体"/>
                <w:szCs w:val="21"/>
              </w:rPr>
              <w:t>2023</w:t>
            </w:r>
            <w:r>
              <w:rPr>
                <w:rFonts w:ascii="宋体" w:hAnsi="宋体" w:cs="宋体" w:hint="eastAsia"/>
                <w:szCs w:val="21"/>
              </w:rPr>
              <w:t>年</w:t>
            </w:r>
            <w:r>
              <w:rPr>
                <w:rFonts w:ascii="宋体" w:hAnsi="宋体" w:cs="宋体"/>
                <w:szCs w:val="21"/>
              </w:rPr>
              <w:t>4</w:t>
            </w:r>
            <w:r>
              <w:rPr>
                <w:rFonts w:ascii="宋体" w:hAnsi="宋体" w:cs="宋体" w:hint="eastAsia"/>
                <w:szCs w:val="21"/>
              </w:rPr>
              <w:t>月</w:t>
            </w:r>
            <w:r>
              <w:rPr>
                <w:rFonts w:ascii="宋体" w:hAnsi="宋体" w:cs="宋体"/>
                <w:szCs w:val="21"/>
              </w:rPr>
              <w:t>27</w:t>
            </w:r>
            <w:r>
              <w:rPr>
                <w:rFonts w:ascii="宋体" w:hAnsi="宋体" w:cs="宋体" w:hint="eastAsia"/>
                <w:szCs w:val="21"/>
              </w:rPr>
              <w:t>日</w:t>
            </w:r>
            <w:r>
              <w:rPr>
                <w:rFonts w:ascii="宋体" w:hAnsi="宋体" w:cs="宋体"/>
                <w:szCs w:val="21"/>
              </w:rPr>
              <w:t>9</w:t>
            </w:r>
            <w:r>
              <w:rPr>
                <w:rFonts w:ascii="宋体" w:hAnsi="宋体" w:cs="宋体" w:hint="eastAsia"/>
                <w:szCs w:val="21"/>
              </w:rPr>
              <w:t>时</w:t>
            </w:r>
            <w:r>
              <w:rPr>
                <w:rFonts w:ascii="宋体" w:cs="宋体"/>
                <w:szCs w:val="21"/>
              </w:rPr>
              <w:t>00</w:t>
            </w:r>
            <w:r>
              <w:rPr>
                <w:rFonts w:ascii="宋体" w:hAnsi="宋体" w:cs="宋体" w:hint="eastAsia"/>
                <w:szCs w:val="21"/>
              </w:rPr>
              <w:t>分</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开标地点</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定远县新行政服务中心三楼第三开标室（地址：定远县永康路与泉坞山路交叉口东侧</w:t>
            </w:r>
            <w:r>
              <w:rPr>
                <w:rFonts w:ascii="宋体" w:hAnsi="宋体" w:cs="宋体"/>
                <w:kern w:val="0"/>
                <w:szCs w:val="21"/>
              </w:rPr>
              <w:t>300</w:t>
            </w:r>
            <w:r>
              <w:rPr>
                <w:rFonts w:ascii="宋体" w:hAnsi="宋体" w:cs="宋体" w:hint="eastAsia"/>
                <w:kern w:val="0"/>
                <w:szCs w:val="21"/>
              </w:rPr>
              <w:t>米）</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招标文件价格</w:t>
            </w:r>
          </w:p>
        </w:tc>
        <w:tc>
          <w:tcPr>
            <w:tcW w:w="8099" w:type="dxa"/>
            <w:vAlign w:val="center"/>
          </w:tcPr>
          <w:p w:rsidR="00C71BE4" w:rsidRDefault="00C71BE4">
            <w:pPr>
              <w:widowControl/>
              <w:jc w:val="left"/>
              <w:rPr>
                <w:rFonts w:ascii="宋体" w:cs="宋体"/>
                <w:kern w:val="0"/>
                <w:szCs w:val="21"/>
              </w:rPr>
            </w:pPr>
            <w:r>
              <w:rPr>
                <w:rFonts w:ascii="宋体" w:cs="宋体"/>
                <w:kern w:val="0"/>
                <w:szCs w:val="21"/>
              </w:rPr>
              <w:t>0</w:t>
            </w:r>
            <w:r>
              <w:rPr>
                <w:rFonts w:ascii="宋体" w:hAnsi="宋体" w:cs="宋体" w:hint="eastAsia"/>
                <w:kern w:val="0"/>
                <w:szCs w:val="21"/>
              </w:rPr>
              <w:t>元</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发布公告的媒介</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本次招标公告同时在滁州市公共资源交易中心、安徽省公共资源交易监管网、安徽省招标投标信息网等网站发布。</w:t>
            </w:r>
          </w:p>
        </w:tc>
      </w:tr>
      <w:tr w:rsidR="00C71BE4">
        <w:trPr>
          <w:trHeight w:val="454"/>
          <w:jc w:val="center"/>
        </w:trPr>
        <w:tc>
          <w:tcPr>
            <w:tcW w:w="10246" w:type="dxa"/>
            <w:gridSpan w:val="2"/>
            <w:vAlign w:val="center"/>
          </w:tcPr>
          <w:p w:rsidR="00C71BE4" w:rsidRDefault="00C71BE4">
            <w:pPr>
              <w:widowControl/>
              <w:jc w:val="center"/>
              <w:rPr>
                <w:rFonts w:ascii="宋体" w:cs="宋体"/>
                <w:szCs w:val="21"/>
              </w:rPr>
            </w:pPr>
            <w:r>
              <w:rPr>
                <w:rFonts w:ascii="宋体" w:hAnsi="宋体" w:cs="宋体" w:hint="eastAsia"/>
                <w:b/>
                <w:sz w:val="24"/>
              </w:rPr>
              <w:t>投标保证金收取</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保证金收取</w:t>
            </w:r>
          </w:p>
        </w:tc>
        <w:tc>
          <w:tcPr>
            <w:tcW w:w="8099" w:type="dxa"/>
            <w:vAlign w:val="center"/>
          </w:tcPr>
          <w:p w:rsidR="00C71BE4" w:rsidRDefault="00C71BE4">
            <w:pPr>
              <w:widowControl/>
              <w:jc w:val="left"/>
              <w:rPr>
                <w:rFonts w:ascii="宋体" w:cs="宋体"/>
                <w:kern w:val="0"/>
                <w:szCs w:val="21"/>
              </w:rPr>
            </w:pPr>
            <w:r>
              <w:rPr>
                <w:rFonts w:ascii="MS Gothic" w:eastAsia="MS Gothic" w:hAnsi="MS Gothic" w:cs="MS Gothic" w:hint="eastAsia"/>
                <w:kern w:val="0"/>
                <w:szCs w:val="21"/>
              </w:rPr>
              <w:t>☑</w:t>
            </w:r>
            <w:r>
              <w:rPr>
                <w:rFonts w:ascii="宋体" w:hAnsi="宋体" w:cs="宋体" w:hint="eastAsia"/>
                <w:kern w:val="0"/>
                <w:szCs w:val="21"/>
              </w:rPr>
              <w:t>要求投标人提交投标保证金，投标保证金的金额：</w:t>
            </w:r>
            <w:r>
              <w:rPr>
                <w:rFonts w:ascii="宋体" w:hAnsi="宋体" w:cs="宋体"/>
                <w:kern w:val="0"/>
                <w:szCs w:val="21"/>
              </w:rPr>
              <w:t>20</w:t>
            </w:r>
            <w:r>
              <w:rPr>
                <w:rFonts w:ascii="宋体" w:hAnsi="宋体" w:cs="宋体" w:hint="eastAsia"/>
                <w:kern w:val="0"/>
                <w:szCs w:val="21"/>
              </w:rPr>
              <w:t>万元。</w:t>
            </w:r>
          </w:p>
          <w:p w:rsidR="00C71BE4" w:rsidRDefault="00C71BE4">
            <w:pPr>
              <w:widowControl/>
              <w:jc w:val="left"/>
              <w:rPr>
                <w:rFonts w:ascii="宋体" w:cs="宋体"/>
                <w:kern w:val="0"/>
                <w:szCs w:val="21"/>
              </w:rPr>
            </w:pPr>
            <w:r>
              <w:rPr>
                <w:rFonts w:ascii="宋体" w:hAnsi="宋体" w:cs="宋体" w:hint="eastAsia"/>
                <w:kern w:val="0"/>
                <w:szCs w:val="21"/>
              </w:rPr>
              <w:t>（</w:t>
            </w:r>
            <w:r>
              <w:rPr>
                <w:rFonts w:ascii="MS Gothic" w:eastAsia="MS Gothic" w:hAnsi="MS Gothic" w:cs="MS Gothic" w:hint="eastAsia"/>
                <w:kern w:val="0"/>
                <w:szCs w:val="21"/>
              </w:rPr>
              <w:t>☑</w:t>
            </w:r>
            <w:r>
              <w:rPr>
                <w:rFonts w:ascii="宋体" w:hAnsi="宋体" w:cs="宋体" w:hint="eastAsia"/>
                <w:kern w:val="0"/>
                <w:szCs w:val="21"/>
              </w:rPr>
              <w:t>本项目对中小企业免收投标保证金。投标人为中小企业的须在投标文件中提交《中小企业声明函》。若为联合体投标的，联合体各方须均为中小企业。如评标委员会在评审过程中发现投标人声明与事实不符，视其投标保证金评审不通过，并报监管部门处理；如中标后发现投标人免缴投标保证金有弄虚作假情形，监管部门将从重从严处理。）</w:t>
            </w:r>
          </w:p>
          <w:p w:rsidR="00C71BE4" w:rsidRDefault="00C71BE4">
            <w:pPr>
              <w:widowControl/>
              <w:jc w:val="left"/>
              <w:rPr>
                <w:rFonts w:ascii="宋体" w:cs="宋体"/>
              </w:rPr>
            </w:pPr>
            <w:r>
              <w:rPr>
                <w:rFonts w:ascii="宋体" w:hAnsi="宋体" w:cs="宋体" w:hint="eastAsia"/>
                <w:szCs w:val="21"/>
              </w:rPr>
              <w:t>□不要求投标人提交投标保证金。</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投标保证金形式</w:t>
            </w:r>
          </w:p>
        </w:tc>
        <w:tc>
          <w:tcPr>
            <w:tcW w:w="8099" w:type="dxa"/>
            <w:vAlign w:val="center"/>
          </w:tcPr>
          <w:p w:rsidR="00C71BE4" w:rsidRDefault="00C71BE4">
            <w:pPr>
              <w:widowControl/>
              <w:jc w:val="left"/>
              <w:rPr>
                <w:rFonts w:ascii="宋体" w:cs="宋体"/>
                <w:kern w:val="0"/>
                <w:szCs w:val="21"/>
              </w:rPr>
            </w:pPr>
            <w:r>
              <w:rPr>
                <w:rFonts w:ascii="宋体" w:hAnsi="宋体" w:cs="宋体" w:hint="eastAsia"/>
              </w:rPr>
              <w:t>支持现金（银行转账、银行电汇）、银行保函、保证保险、担保机构担保。</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接收投标保证金的账户信息</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银行转账缴纳的投标保证金须投标截止时间前交纳完毕；投标保证金须从投标人基本账户转入交易中心下列账户之一，投标保证金付款人的账户名称必须与投标人名称一致，不接受汇票和结算卡汇入，以资金到账时间为确认保证金交纳完毕时间。</w:t>
            </w:r>
          </w:p>
          <w:p w:rsidR="00C71BE4" w:rsidRDefault="00C71BE4">
            <w:pPr>
              <w:jc w:val="left"/>
              <w:rPr>
                <w:rFonts w:ascii="宋体" w:cs="宋体"/>
                <w:szCs w:val="21"/>
              </w:rPr>
            </w:pPr>
            <w:r>
              <w:rPr>
                <w:rFonts w:ascii="宋体" w:hAnsi="宋体" w:cs="宋体" w:hint="eastAsia"/>
                <w:szCs w:val="21"/>
              </w:rPr>
              <w:t>①户</w:t>
            </w:r>
            <w:r>
              <w:rPr>
                <w:rFonts w:ascii="宋体" w:hAnsi="宋体" w:cs="宋体"/>
                <w:szCs w:val="21"/>
              </w:rPr>
              <w:t xml:space="preserve">  </w:t>
            </w:r>
            <w:r>
              <w:rPr>
                <w:rFonts w:ascii="宋体" w:hAnsi="宋体" w:cs="宋体" w:hint="eastAsia"/>
                <w:szCs w:val="21"/>
              </w:rPr>
              <w:t>名：定远县公共资源交易中心</w:t>
            </w:r>
          </w:p>
          <w:p w:rsidR="00C71BE4" w:rsidRDefault="00C71BE4">
            <w:pPr>
              <w:jc w:val="left"/>
              <w:rPr>
                <w:rFonts w:ascii="宋体" w:cs="宋体"/>
                <w:szCs w:val="21"/>
              </w:rPr>
            </w:pPr>
            <w:r>
              <w:rPr>
                <w:rFonts w:ascii="宋体" w:hAnsi="宋体" w:cs="宋体" w:hint="eastAsia"/>
                <w:szCs w:val="21"/>
              </w:rPr>
              <w:t>开户行：安徽定远民丰村镇银行股份有限公司</w:t>
            </w:r>
          </w:p>
          <w:p w:rsidR="00C71BE4" w:rsidRDefault="00C71BE4">
            <w:pPr>
              <w:jc w:val="left"/>
              <w:rPr>
                <w:rFonts w:ascii="宋体" w:cs="宋体"/>
                <w:szCs w:val="21"/>
              </w:rPr>
            </w:pP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szCs w:val="21"/>
              </w:rPr>
              <w:t>20000325027166600013491</w:t>
            </w:r>
          </w:p>
          <w:p w:rsidR="00C71BE4" w:rsidRDefault="00C71BE4">
            <w:pPr>
              <w:jc w:val="left"/>
              <w:rPr>
                <w:rFonts w:ascii="宋体" w:cs="宋体"/>
                <w:szCs w:val="21"/>
              </w:rPr>
            </w:pPr>
            <w:r>
              <w:rPr>
                <w:rFonts w:ascii="宋体" w:hAnsi="宋体" w:cs="宋体" w:hint="eastAsia"/>
                <w:szCs w:val="21"/>
              </w:rPr>
              <w:t>②户</w:t>
            </w:r>
            <w:r>
              <w:rPr>
                <w:rFonts w:ascii="宋体" w:hAnsi="宋体" w:cs="宋体"/>
                <w:szCs w:val="21"/>
              </w:rPr>
              <w:t xml:space="preserve">  </w:t>
            </w:r>
            <w:r>
              <w:rPr>
                <w:rFonts w:ascii="宋体" w:hAnsi="宋体" w:cs="宋体" w:hint="eastAsia"/>
                <w:szCs w:val="21"/>
              </w:rPr>
              <w:t>名：定远县公共资源交易中心</w:t>
            </w:r>
          </w:p>
          <w:p w:rsidR="00C71BE4" w:rsidRDefault="00C71BE4">
            <w:pPr>
              <w:jc w:val="left"/>
              <w:rPr>
                <w:rFonts w:ascii="宋体" w:cs="宋体"/>
                <w:szCs w:val="21"/>
              </w:rPr>
            </w:pPr>
            <w:r>
              <w:rPr>
                <w:rFonts w:ascii="宋体" w:hAnsi="宋体" w:cs="宋体" w:hint="eastAsia"/>
                <w:szCs w:val="21"/>
              </w:rPr>
              <w:t>开户行：中国银行股份有限公司定远支行</w:t>
            </w:r>
          </w:p>
          <w:p w:rsidR="00C71BE4" w:rsidRDefault="00C71BE4">
            <w:pPr>
              <w:jc w:val="left"/>
              <w:rPr>
                <w:rFonts w:ascii="宋体" w:cs="宋体"/>
                <w:szCs w:val="21"/>
              </w:rPr>
            </w:pP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szCs w:val="21"/>
              </w:rPr>
              <w:t>181239334598</w:t>
            </w:r>
          </w:p>
          <w:p w:rsidR="00C71BE4" w:rsidRDefault="00C71BE4">
            <w:pPr>
              <w:jc w:val="left"/>
              <w:rPr>
                <w:rFonts w:ascii="宋体" w:cs="宋体"/>
                <w:szCs w:val="21"/>
              </w:rPr>
            </w:pPr>
            <w:r>
              <w:rPr>
                <w:rFonts w:ascii="宋体" w:hAnsi="宋体" w:cs="宋体" w:hint="eastAsia"/>
                <w:szCs w:val="21"/>
              </w:rPr>
              <w:t>③户</w:t>
            </w:r>
            <w:r>
              <w:rPr>
                <w:rFonts w:ascii="宋体" w:hAnsi="宋体" w:cs="宋体"/>
                <w:szCs w:val="21"/>
              </w:rPr>
              <w:t xml:space="preserve">  </w:t>
            </w:r>
            <w:r>
              <w:rPr>
                <w:rFonts w:ascii="宋体" w:hAnsi="宋体" w:cs="宋体" w:hint="eastAsia"/>
                <w:szCs w:val="21"/>
              </w:rPr>
              <w:t>名：定远县公共资源交易中心</w:t>
            </w:r>
          </w:p>
          <w:p w:rsidR="00C71BE4" w:rsidRDefault="00C71BE4">
            <w:pPr>
              <w:jc w:val="left"/>
              <w:rPr>
                <w:rFonts w:ascii="宋体" w:cs="宋体"/>
                <w:szCs w:val="21"/>
              </w:rPr>
            </w:pPr>
            <w:r>
              <w:rPr>
                <w:rFonts w:ascii="宋体" w:hAnsi="宋体" w:cs="宋体" w:hint="eastAsia"/>
                <w:szCs w:val="21"/>
              </w:rPr>
              <w:t>开户行：中国邮政储蓄银行股份有限公司定远县支行</w:t>
            </w:r>
          </w:p>
          <w:p w:rsidR="00C71BE4" w:rsidRDefault="00C71BE4">
            <w:pPr>
              <w:jc w:val="left"/>
              <w:rPr>
                <w:rFonts w:ascii="宋体" w:cs="宋体"/>
                <w:szCs w:val="21"/>
              </w:rPr>
            </w:pP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szCs w:val="21"/>
              </w:rPr>
              <w:t>10080985770001000101769</w:t>
            </w:r>
          </w:p>
          <w:p w:rsidR="00C71BE4" w:rsidRDefault="00C71BE4">
            <w:pPr>
              <w:jc w:val="left"/>
              <w:rPr>
                <w:rFonts w:ascii="宋体" w:cs="宋体"/>
                <w:szCs w:val="21"/>
              </w:rPr>
            </w:pPr>
            <w:r>
              <w:rPr>
                <w:rFonts w:ascii="宋体" w:hAnsi="宋体" w:cs="宋体" w:hint="eastAsia"/>
                <w:szCs w:val="21"/>
              </w:rPr>
              <w:t>④户</w:t>
            </w:r>
            <w:r>
              <w:rPr>
                <w:rFonts w:ascii="宋体" w:hAnsi="宋体" w:cs="宋体"/>
                <w:szCs w:val="21"/>
              </w:rPr>
              <w:t xml:space="preserve">  </w:t>
            </w:r>
            <w:r>
              <w:rPr>
                <w:rFonts w:ascii="宋体" w:hAnsi="宋体" w:cs="宋体" w:hint="eastAsia"/>
                <w:szCs w:val="21"/>
              </w:rPr>
              <w:t>名：定远县公共资源交易中心</w:t>
            </w:r>
          </w:p>
          <w:p w:rsidR="00C71BE4" w:rsidRDefault="00C71BE4">
            <w:pPr>
              <w:jc w:val="left"/>
              <w:rPr>
                <w:rFonts w:ascii="宋体" w:cs="宋体"/>
                <w:szCs w:val="21"/>
              </w:rPr>
            </w:pPr>
            <w:r>
              <w:rPr>
                <w:rFonts w:ascii="宋体" w:hAnsi="宋体" w:cs="宋体" w:hint="eastAsia"/>
                <w:szCs w:val="21"/>
              </w:rPr>
              <w:t>开户行：中国工商银行股份有限公司定远支行</w:t>
            </w:r>
          </w:p>
          <w:p w:rsidR="00C71BE4" w:rsidRDefault="00C71BE4">
            <w:pPr>
              <w:jc w:val="left"/>
              <w:rPr>
                <w:rFonts w:ascii="宋体" w:cs="宋体"/>
                <w:szCs w:val="21"/>
              </w:rPr>
            </w:pP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szCs w:val="21"/>
              </w:rPr>
              <w:t>1313052138000131767</w:t>
            </w:r>
          </w:p>
          <w:p w:rsidR="00C71BE4" w:rsidRDefault="00C71BE4">
            <w:pPr>
              <w:widowControl/>
              <w:jc w:val="left"/>
            </w:pPr>
            <w:r>
              <w:rPr>
                <w:rFonts w:ascii="宋体" w:hAnsi="宋体" w:cs="宋体" w:hint="eastAsia"/>
                <w:kern w:val="0"/>
                <w:szCs w:val="21"/>
              </w:rPr>
              <w:t>保证金到账截止时间同投标文件递交截止时间，交纳保证金时须在交易附言中注明：“定远城乡统筹一期工程</w:t>
            </w:r>
            <w:r>
              <w:rPr>
                <w:rFonts w:ascii="宋体" w:hAnsi="宋体" w:cs="宋体"/>
                <w:kern w:val="0"/>
                <w:szCs w:val="21"/>
              </w:rPr>
              <w:t>2021</w:t>
            </w:r>
            <w:r>
              <w:rPr>
                <w:rFonts w:ascii="宋体" w:hAnsi="宋体" w:cs="宋体" w:hint="eastAsia"/>
                <w:kern w:val="0"/>
                <w:szCs w:val="21"/>
              </w:rPr>
              <w:t>年农饮管网优化工程用球墨铸铁管及配件采购项目”项目投标保证金。</w:t>
            </w:r>
          </w:p>
          <w:p w:rsidR="00C71BE4" w:rsidRDefault="00C71BE4">
            <w:pPr>
              <w:widowControl/>
              <w:jc w:val="left"/>
              <w:rPr>
                <w:rFonts w:ascii="宋体" w:cs="宋体"/>
                <w:kern w:val="0"/>
                <w:szCs w:val="21"/>
              </w:rPr>
            </w:pPr>
            <w:r>
              <w:rPr>
                <w:rFonts w:hint="eastAsia"/>
              </w:rPr>
              <w:t>各投标人请严格按照招标公告和招标文件载明的银行、账户汇入投标保证金，否则在开标时无法查询保证金是否到账将导致评标委员会否决其投标。</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投标保函要求</w:t>
            </w:r>
          </w:p>
        </w:tc>
        <w:tc>
          <w:tcPr>
            <w:tcW w:w="8099" w:type="dxa"/>
            <w:vAlign w:val="center"/>
          </w:tcPr>
          <w:p w:rsidR="00C71BE4" w:rsidRDefault="00C71BE4">
            <w:pPr>
              <w:rPr>
                <w:rFonts w:ascii="宋体" w:cs="宋体"/>
              </w:rPr>
            </w:pPr>
            <w:r>
              <w:rPr>
                <w:rFonts w:ascii="宋体" w:hAnsi="宋体" w:cs="宋体"/>
              </w:rPr>
              <w:t>1.</w:t>
            </w:r>
            <w:r>
              <w:rPr>
                <w:rFonts w:ascii="宋体" w:hAnsi="宋体" w:cs="宋体" w:hint="eastAsia"/>
              </w:rPr>
              <w:t>采用电子保函的，投标人可登录滁州市公共资源交易中心网站“滁州市公共资源交易中心网站金融服务平台”，在线办理电子保函。操作手册见“滁州市公共资源交易中心</w:t>
            </w:r>
            <w:r>
              <w:rPr>
                <w:rFonts w:ascii="宋体" w:cs="宋体"/>
              </w:rPr>
              <w:t>-</w:t>
            </w:r>
            <w:r>
              <w:rPr>
                <w:rFonts w:ascii="宋体" w:hAnsi="宋体" w:cs="宋体" w:hint="eastAsia"/>
              </w:rPr>
              <w:t>金融服务平台</w:t>
            </w:r>
            <w:r>
              <w:rPr>
                <w:rFonts w:ascii="宋体" w:cs="宋体"/>
              </w:rPr>
              <w:t>-</w:t>
            </w:r>
            <w:r>
              <w:rPr>
                <w:rFonts w:ascii="宋体" w:hAnsi="宋体" w:cs="宋体" w:hint="eastAsia"/>
              </w:rPr>
              <w:t>通知公告”。为减轻投标人负担，鼓励优先使用电子保函形式。</w:t>
            </w:r>
          </w:p>
          <w:p w:rsidR="00C71BE4" w:rsidRDefault="00C71BE4">
            <w:pPr>
              <w:rPr>
                <w:rFonts w:ascii="宋体" w:cs="宋体"/>
              </w:rPr>
            </w:pPr>
            <w:r>
              <w:rPr>
                <w:rFonts w:ascii="宋体" w:hAnsi="宋体" w:cs="宋体"/>
              </w:rPr>
              <w:t>2.</w:t>
            </w:r>
            <w:r>
              <w:rPr>
                <w:rFonts w:ascii="宋体" w:hAnsi="宋体" w:cs="宋体" w:hint="eastAsia"/>
              </w:rPr>
              <w:t>采用纸质银行保函的，应为投标人基本存款账户开户行出具的不可撤销、不可转让的见索即付独立保函；采用纸质担保机构担保的，应为经金融监督管理部门审查批准，依法取得融资担保业务经营许可证的融资担保机构出具的不可撤销、不可转让的见索即付独立保函；采用纸质保证保险的，应为保险公司出具的不可撤销、不可转让的见索即付保证保险。</w:t>
            </w:r>
          </w:p>
          <w:p w:rsidR="00C71BE4" w:rsidRDefault="00C71BE4">
            <w:pPr>
              <w:rPr>
                <w:rFonts w:ascii="宋体" w:cs="宋体"/>
              </w:rPr>
            </w:pPr>
            <w:r>
              <w:rPr>
                <w:rFonts w:ascii="宋体" w:hAnsi="宋体" w:cs="宋体"/>
              </w:rPr>
              <w:t>3.</w:t>
            </w:r>
            <w:r>
              <w:rPr>
                <w:rFonts w:ascii="宋体" w:hAnsi="宋体" w:cs="宋体" w:hint="eastAsia"/>
              </w:rPr>
              <w:t>采用纸质保函（银行保函、保证保险或担保机构担保）的，纸质保函原件扫描件须上传至投标文件资信证明文件中，否则视为未按规定提交投标保证金。</w:t>
            </w:r>
          </w:p>
          <w:p w:rsidR="00C71BE4" w:rsidRDefault="00C71BE4">
            <w:pPr>
              <w:rPr>
                <w:rFonts w:ascii="宋体" w:cs="宋体"/>
              </w:rPr>
            </w:pPr>
            <w:r>
              <w:rPr>
                <w:rFonts w:ascii="宋体" w:hAnsi="宋体" w:cs="宋体"/>
              </w:rPr>
              <w:t>4.</w:t>
            </w:r>
            <w:r>
              <w:rPr>
                <w:rFonts w:ascii="宋体" w:hAnsi="宋体" w:cs="宋体" w:hint="eastAsia"/>
              </w:rPr>
              <w:t>投标保函的保证期截止时间不得早于该项目投标有效期的截止时间，否则招标人予以拒收。</w:t>
            </w:r>
          </w:p>
          <w:p w:rsidR="00C71BE4" w:rsidRDefault="00C71BE4">
            <w:pPr>
              <w:rPr>
                <w:rFonts w:ascii="宋体" w:cs="宋体"/>
              </w:rPr>
            </w:pPr>
            <w:r>
              <w:rPr>
                <w:rFonts w:ascii="宋体" w:hAnsi="宋体" w:cs="宋体"/>
              </w:rPr>
              <w:t>5.</w:t>
            </w:r>
            <w:r>
              <w:rPr>
                <w:rFonts w:ascii="宋体" w:hAnsi="宋体" w:cs="宋体" w:hint="eastAsia"/>
              </w:rPr>
              <w:t>注意事项：</w:t>
            </w:r>
          </w:p>
          <w:p w:rsidR="00C71BE4" w:rsidRDefault="00C71BE4">
            <w:pPr>
              <w:rPr>
                <w:rFonts w:ascii="宋体" w:cs="宋体"/>
              </w:rPr>
            </w:pPr>
            <w:r>
              <w:rPr>
                <w:rFonts w:ascii="宋体" w:hAnsi="宋体" w:cs="宋体" w:hint="eastAsia"/>
              </w:rPr>
              <w:t>（</w:t>
            </w:r>
            <w:r>
              <w:rPr>
                <w:rFonts w:ascii="宋体" w:hAnsi="宋体" w:cs="宋体"/>
              </w:rPr>
              <w:t>1</w:t>
            </w:r>
            <w:r>
              <w:rPr>
                <w:rFonts w:ascii="宋体" w:hAnsi="宋体" w:cs="宋体" w:hint="eastAsia"/>
              </w:rPr>
              <w:t>）投标人采用纸质保函（银行保函、保证保险或担保机构担保）的，须提供明确有效的查询途径（网址链接及查询方式，即能够通过互联网且无需任何授权即可在相应金融机构的官方网站）验证真伪，否则视为未按规定提交投标保证金。</w:t>
            </w:r>
          </w:p>
          <w:p w:rsidR="00C71BE4" w:rsidRDefault="00C71BE4">
            <w:pPr>
              <w:rPr>
                <w:rFonts w:ascii="宋体" w:cs="宋体"/>
              </w:rPr>
            </w:pPr>
            <w:r>
              <w:rPr>
                <w:rFonts w:ascii="宋体" w:hAnsi="宋体" w:cs="宋体" w:hint="eastAsia"/>
              </w:rPr>
              <w:t>（</w:t>
            </w:r>
            <w:r>
              <w:rPr>
                <w:rFonts w:ascii="宋体" w:hAnsi="宋体" w:cs="宋体"/>
              </w:rPr>
              <w:t>2</w:t>
            </w:r>
            <w:r>
              <w:rPr>
                <w:rFonts w:ascii="宋体" w:hAnsi="宋体" w:cs="宋体" w:hint="eastAsia"/>
              </w:rPr>
              <w:t>）评标委员会应对投标保证金缴纳材料进行核查。如提供银行保函或担保机构担保或保证保险形式的，应根据投标人提供的查询途径进行查询核实并将是否存在异常情形的核实情况在评标报告中予以记录。</w:t>
            </w:r>
          </w:p>
          <w:p w:rsidR="00C71BE4" w:rsidRDefault="00C71BE4">
            <w:pPr>
              <w:widowControl/>
              <w:jc w:val="left"/>
              <w:rPr>
                <w:rFonts w:ascii="宋体" w:cs="宋体"/>
              </w:rPr>
            </w:pPr>
            <w:r>
              <w:rPr>
                <w:rFonts w:ascii="宋体" w:hAnsi="宋体" w:cs="宋体" w:hint="eastAsia"/>
              </w:rPr>
              <w:t>（</w:t>
            </w:r>
            <w:r>
              <w:rPr>
                <w:rFonts w:ascii="宋体" w:hAnsi="宋体" w:cs="宋体"/>
              </w:rPr>
              <w:t>3</w:t>
            </w:r>
            <w:r>
              <w:rPr>
                <w:rFonts w:ascii="宋体" w:hAnsi="宋体" w:cs="宋体" w:hint="eastAsia"/>
              </w:rPr>
              <w:t>）中标候选人须在中标结果公示发布前将其开具至本招标项目的银行保函、担保机构担保、保证保险原件提交招标人（或招标代理机构），且原件须与投标文件中提供的扫描件一致，如存在未按照规定提交或提交内容不一致，招标人有权取消其中标候选人资格；发现弄虚作假的，招标人应报公共资源交易监督管理部门依法处理。</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备注</w:t>
            </w:r>
          </w:p>
        </w:tc>
        <w:tc>
          <w:tcPr>
            <w:tcW w:w="8099" w:type="dxa"/>
            <w:vAlign w:val="center"/>
          </w:tcPr>
          <w:p w:rsidR="00C71BE4" w:rsidRDefault="00C71BE4">
            <w:pPr>
              <w:widowControl/>
              <w:jc w:val="left"/>
              <w:rPr>
                <w:rFonts w:ascii="宋体" w:cs="宋体"/>
              </w:rPr>
            </w:pPr>
            <w:r>
              <w:rPr>
                <w:rFonts w:ascii="宋体" w:hAnsi="宋体" w:cs="宋体"/>
              </w:rPr>
              <w:t>1.</w:t>
            </w:r>
            <w:r>
              <w:rPr>
                <w:rFonts w:ascii="宋体" w:hAnsi="宋体" w:cs="宋体" w:hint="eastAsia"/>
              </w:rPr>
              <w:t>投标人为联合体投标的，保证金由牵头人基本账户转入交易中心账户或由牵头人办理投标担保。</w:t>
            </w:r>
          </w:p>
          <w:p w:rsidR="00C71BE4" w:rsidRDefault="00C71BE4">
            <w:pPr>
              <w:widowControl/>
              <w:jc w:val="left"/>
              <w:rPr>
                <w:rFonts w:ascii="宋体" w:cs="宋体"/>
              </w:rPr>
            </w:pPr>
            <w:r>
              <w:rPr>
                <w:rFonts w:ascii="宋体" w:hAnsi="宋体" w:cs="宋体"/>
              </w:rPr>
              <w:t>2.</w:t>
            </w:r>
            <w:r>
              <w:rPr>
                <w:rFonts w:ascii="宋体" w:hAnsi="宋体" w:cs="宋体" w:hint="eastAsia"/>
              </w:rPr>
              <w:t>本项目不缴纳投标保证金条款仅针对在投标过程中未违反本招标文件第二章“投标人须知”中第</w:t>
            </w:r>
            <w:r>
              <w:rPr>
                <w:rFonts w:ascii="宋体" w:hAnsi="宋体" w:cs="宋体"/>
              </w:rPr>
              <w:t>3.4.4</w:t>
            </w:r>
            <w:r>
              <w:rPr>
                <w:rFonts w:ascii="宋体" w:hAnsi="宋体" w:cs="宋体" w:hint="eastAsia"/>
              </w:rPr>
              <w:t>项约定的投标人。如在投标过程中投标人存在本招标文件第二章“投标人须知”中第</w:t>
            </w:r>
            <w:r>
              <w:rPr>
                <w:rFonts w:ascii="宋体" w:hAnsi="宋体" w:cs="宋体"/>
              </w:rPr>
              <w:t>3.4.4</w:t>
            </w:r>
            <w:r>
              <w:rPr>
                <w:rFonts w:ascii="宋体" w:hAnsi="宋体" w:cs="宋体" w:hint="eastAsia"/>
              </w:rPr>
              <w:t>项约定情形，则无条件按招标人要求的金额、时间、账号缴纳投标保证金。投标人采用银行保函、担保机构担保、保证保险方式提交投标保证金的，如出现本招标文件第二章“投标人须知”第</w:t>
            </w:r>
            <w:r>
              <w:rPr>
                <w:rFonts w:ascii="宋体" w:hAnsi="宋体" w:cs="宋体"/>
              </w:rPr>
              <w:t xml:space="preserve"> 3.4.4 </w:t>
            </w:r>
            <w:r>
              <w:rPr>
                <w:rFonts w:ascii="宋体" w:hAnsi="宋体" w:cs="宋体" w:hint="eastAsia"/>
              </w:rPr>
              <w:t>项所列情形的，提供担保的银行、担保机构及保险机构将无条件向招标人支付保函所列的全部投标保证金金额，该支付行为视同投标保证金不予退还。</w:t>
            </w:r>
          </w:p>
          <w:p w:rsidR="00C71BE4" w:rsidRDefault="00C71BE4">
            <w:pPr>
              <w:widowControl/>
              <w:jc w:val="left"/>
              <w:rPr>
                <w:rFonts w:ascii="宋体" w:cs="宋体"/>
              </w:rPr>
            </w:pPr>
            <w:r>
              <w:rPr>
                <w:rFonts w:ascii="宋体" w:hAnsi="宋体" w:cs="宋体"/>
              </w:rPr>
              <w:t>3.</w:t>
            </w:r>
            <w:r>
              <w:rPr>
                <w:rFonts w:ascii="宋体" w:hAnsi="宋体" w:cs="宋体" w:hint="eastAsia"/>
              </w:rPr>
              <w:t>投标人采用虚假银行保函、担保机构担保、保证保险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rsidR="00C71BE4" w:rsidRDefault="00C71BE4">
            <w:pPr>
              <w:widowControl/>
              <w:jc w:val="left"/>
              <w:rPr>
                <w:rFonts w:ascii="宋体" w:cs="宋体"/>
              </w:rPr>
            </w:pPr>
            <w:r>
              <w:rPr>
                <w:rFonts w:ascii="宋体" w:hAnsi="宋体" w:cs="宋体"/>
              </w:rPr>
              <w:t>4.</w:t>
            </w:r>
            <w:r>
              <w:rPr>
                <w:rFonts w:ascii="宋体" w:hAnsi="宋体" w:cs="宋体" w:hint="eastAsia"/>
              </w:rPr>
              <w:t>中小型企业的企业划型标准按照《关于印发中小企业划型标准规定的通知》（工信部联企业〔</w:t>
            </w:r>
            <w:r>
              <w:rPr>
                <w:rFonts w:ascii="宋体" w:hAnsi="宋体" w:cs="宋体"/>
              </w:rPr>
              <w:t>2011</w:t>
            </w:r>
            <w:r>
              <w:rPr>
                <w:rFonts w:ascii="宋体" w:hAnsi="宋体" w:cs="宋体" w:hint="eastAsia"/>
              </w:rPr>
              <w:t>〕</w:t>
            </w:r>
            <w:r>
              <w:rPr>
                <w:rFonts w:ascii="宋体" w:hAnsi="宋体" w:cs="宋体"/>
              </w:rPr>
              <w:t>300</w:t>
            </w:r>
            <w:r>
              <w:rPr>
                <w:rFonts w:ascii="宋体" w:hAnsi="宋体" w:cs="宋体" w:hint="eastAsia"/>
              </w:rPr>
              <w:t>号）规定执行；上述企业由评标委员会依据投标人相关承诺、声明及提供的材料认定。中标单位为中小企业的，中标公示时同时公告其《中小企业声明函》。</w:t>
            </w:r>
          </w:p>
        </w:tc>
      </w:tr>
      <w:tr w:rsidR="00C71BE4">
        <w:trPr>
          <w:trHeight w:val="454"/>
          <w:jc w:val="center"/>
        </w:trPr>
        <w:tc>
          <w:tcPr>
            <w:tcW w:w="10246" w:type="dxa"/>
            <w:gridSpan w:val="2"/>
            <w:vAlign w:val="center"/>
          </w:tcPr>
          <w:p w:rsidR="00C71BE4" w:rsidRDefault="00C71BE4">
            <w:pPr>
              <w:widowControl/>
              <w:jc w:val="center"/>
              <w:rPr>
                <w:rFonts w:ascii="宋体" w:cs="宋体"/>
                <w:szCs w:val="21"/>
              </w:rPr>
            </w:pPr>
            <w:r>
              <w:rPr>
                <w:rFonts w:ascii="宋体" w:hAnsi="宋体" w:cs="宋体" w:hint="eastAsia"/>
                <w:b/>
                <w:kern w:val="0"/>
                <w:sz w:val="24"/>
              </w:rPr>
              <w:t>其他说明</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重要说明</w:t>
            </w:r>
          </w:p>
        </w:tc>
        <w:tc>
          <w:tcPr>
            <w:tcW w:w="8099" w:type="dxa"/>
            <w:vAlign w:val="center"/>
          </w:tcPr>
          <w:p w:rsidR="00C71BE4" w:rsidRDefault="00C71BE4">
            <w:pPr>
              <w:widowControl/>
              <w:wordWrap w:val="0"/>
              <w:jc w:val="left"/>
              <w:rPr>
                <w:rFonts w:ascii="宋体" w:cs="宋体"/>
                <w:kern w:val="0"/>
                <w:szCs w:val="21"/>
              </w:rPr>
            </w:pPr>
            <w:r>
              <w:rPr>
                <w:rFonts w:ascii="宋体" w:hAnsi="宋体" w:cs="宋体"/>
                <w:kern w:val="0"/>
                <w:szCs w:val="21"/>
              </w:rPr>
              <w:t>1.</w:t>
            </w:r>
            <w:r>
              <w:rPr>
                <w:rFonts w:ascii="宋体" w:hAnsi="宋体" w:cs="宋体" w:hint="eastAsia"/>
                <w:kern w:val="0"/>
                <w:szCs w:val="21"/>
              </w:rPr>
              <w:t>本项目只接受在安徽省公共资源交易市场主体库（</w:t>
            </w:r>
            <w:r>
              <w:rPr>
                <w:rFonts w:ascii="宋体" w:hAnsi="宋体" w:cs="宋体"/>
                <w:kern w:val="0"/>
                <w:szCs w:val="21"/>
              </w:rPr>
              <w:t>http://61.190.70.20/ahggfwpt-zhutiku</w:t>
            </w:r>
            <w:r>
              <w:rPr>
                <w:rFonts w:ascii="宋体" w:hAnsi="宋体" w:cs="宋体" w:hint="eastAsia"/>
                <w:kern w:val="0"/>
                <w:szCs w:val="21"/>
              </w:rPr>
              <w:t>）登记并进行信息确认提交的投标人投标，未登记的投标人请及时办理</w:t>
            </w:r>
            <w:r>
              <w:rPr>
                <w:rFonts w:ascii="宋体" w:hAnsi="宋体" w:cs="宋体"/>
                <w:kern w:val="0"/>
                <w:szCs w:val="21"/>
              </w:rPr>
              <w:t>CA</w:t>
            </w:r>
            <w:r>
              <w:rPr>
                <w:rFonts w:ascii="宋体" w:hAnsi="宋体" w:cs="宋体" w:hint="eastAsia"/>
                <w:kern w:val="0"/>
                <w:szCs w:val="21"/>
              </w:rPr>
              <w:t>数字证书并登录安徽省公共资源交易市场主体库进行信息填写及确认提交；已办理过</w:t>
            </w:r>
            <w:r>
              <w:rPr>
                <w:rFonts w:ascii="宋体" w:hAnsi="宋体" w:cs="宋体"/>
                <w:kern w:val="0"/>
                <w:szCs w:val="21"/>
              </w:rPr>
              <w:t>CA</w:t>
            </w:r>
            <w:r>
              <w:rPr>
                <w:rFonts w:ascii="宋体" w:hAnsi="宋体" w:cs="宋体" w:hint="eastAsia"/>
                <w:kern w:val="0"/>
                <w:szCs w:val="21"/>
              </w:rPr>
              <w:t>数字证书视为已在省库登记，进行信息更新及确认提交即可。办理流程为登录滁州市公共资源交易中心网</w:t>
            </w:r>
            <w:r>
              <w:rPr>
                <w:rFonts w:ascii="宋体" w:hAnsi="宋体" w:cs="宋体"/>
                <w:kern w:val="0"/>
                <w:szCs w:val="21"/>
              </w:rPr>
              <w:t>&gt;</w:t>
            </w:r>
            <w:r>
              <w:rPr>
                <w:rFonts w:ascii="宋体" w:hAnsi="宋体" w:cs="宋体" w:hint="eastAsia"/>
                <w:kern w:val="0"/>
                <w:szCs w:val="21"/>
              </w:rPr>
              <w:t>服务指南</w:t>
            </w:r>
            <w:r>
              <w:rPr>
                <w:rFonts w:ascii="宋体" w:hAnsi="宋体" w:cs="宋体"/>
                <w:kern w:val="0"/>
                <w:szCs w:val="21"/>
              </w:rPr>
              <w:t>&gt;</w:t>
            </w:r>
            <w:r>
              <w:rPr>
                <w:rFonts w:ascii="宋体" w:hAnsi="宋体" w:cs="宋体" w:hint="eastAsia"/>
                <w:kern w:val="0"/>
                <w:szCs w:val="21"/>
              </w:rPr>
              <w:t>办事指南中的“</w:t>
            </w:r>
            <w:r>
              <w:rPr>
                <w:rFonts w:ascii="宋体" w:hAnsi="宋体" w:cs="宋体"/>
                <w:kern w:val="0"/>
                <w:szCs w:val="21"/>
              </w:rPr>
              <w:t>CA</w:t>
            </w:r>
            <w:r>
              <w:rPr>
                <w:rFonts w:ascii="宋体" w:hAnsi="宋体" w:cs="宋体" w:hint="eastAsia"/>
                <w:kern w:val="0"/>
                <w:szCs w:val="21"/>
              </w:rPr>
              <w:t>数字证书和电子签章”及“市场主体登记”。相关服务电话：（</w:t>
            </w:r>
            <w:r>
              <w:rPr>
                <w:rFonts w:ascii="宋体" w:hAnsi="宋体" w:cs="宋体"/>
                <w:kern w:val="0"/>
                <w:szCs w:val="21"/>
              </w:rPr>
              <w:t>1</w:t>
            </w:r>
            <w:r>
              <w:rPr>
                <w:rFonts w:ascii="宋体" w:hAnsi="宋体" w:cs="宋体" w:hint="eastAsia"/>
                <w:kern w:val="0"/>
                <w:szCs w:val="21"/>
              </w:rPr>
              <w:t>）安徽省公共资源交易市场主体库使用相关问题（系统登录、信息登记、录入及提交、数字证书关联等）：</w:t>
            </w:r>
            <w:r>
              <w:rPr>
                <w:rFonts w:ascii="宋体" w:hAnsi="宋体" w:cs="宋体"/>
                <w:kern w:val="0"/>
                <w:szCs w:val="21"/>
              </w:rPr>
              <w:t>010-86483801</w:t>
            </w:r>
            <w:r>
              <w:rPr>
                <w:rFonts w:ascii="宋体" w:hAnsi="宋体" w:cs="宋体" w:hint="eastAsia"/>
                <w:kern w:val="0"/>
                <w:szCs w:val="21"/>
              </w:rPr>
              <w:t>转</w:t>
            </w:r>
            <w:r>
              <w:rPr>
                <w:rFonts w:ascii="宋体" w:hAnsi="宋体" w:cs="宋体"/>
                <w:kern w:val="0"/>
                <w:szCs w:val="21"/>
              </w:rPr>
              <w:t>5-2</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CA</w:t>
            </w:r>
            <w:r>
              <w:rPr>
                <w:rFonts w:ascii="宋体" w:hAnsi="宋体" w:cs="宋体" w:hint="eastAsia"/>
                <w:kern w:val="0"/>
                <w:szCs w:val="21"/>
              </w:rPr>
              <w:t>数字证书有关问题：安徽</w:t>
            </w:r>
            <w:r>
              <w:rPr>
                <w:rFonts w:ascii="宋体" w:hAnsi="宋体" w:cs="宋体"/>
                <w:kern w:val="0"/>
                <w:szCs w:val="21"/>
              </w:rPr>
              <w:t>CA</w:t>
            </w:r>
            <w:r>
              <w:rPr>
                <w:rFonts w:ascii="宋体" w:hAnsi="宋体" w:cs="宋体" w:hint="eastAsia"/>
                <w:kern w:val="0"/>
                <w:szCs w:val="21"/>
              </w:rPr>
              <w:t>客服</w:t>
            </w:r>
            <w:r>
              <w:rPr>
                <w:rFonts w:ascii="宋体" w:hAnsi="宋体" w:cs="宋体"/>
                <w:kern w:val="0"/>
                <w:szCs w:val="21"/>
              </w:rPr>
              <w:t>400-880-4959</w:t>
            </w:r>
            <w:r>
              <w:rPr>
                <w:rFonts w:ascii="宋体" w:hAnsi="宋体" w:cs="宋体" w:hint="eastAsia"/>
                <w:kern w:val="0"/>
                <w:szCs w:val="21"/>
              </w:rPr>
              <w:t>、</w:t>
            </w:r>
            <w:r>
              <w:rPr>
                <w:rFonts w:ascii="宋体" w:hAnsi="宋体" w:cs="宋体"/>
                <w:kern w:val="0"/>
                <w:szCs w:val="21"/>
              </w:rPr>
              <w:t>0550-3019013</w:t>
            </w:r>
            <w:r>
              <w:rPr>
                <w:rFonts w:ascii="宋体" w:hAnsi="宋体" w:cs="宋体" w:hint="eastAsia"/>
                <w:kern w:val="0"/>
                <w:szCs w:val="21"/>
              </w:rPr>
              <w:t>（工作日）</w:t>
            </w:r>
            <w:r>
              <w:rPr>
                <w:rFonts w:ascii="宋体" w:hAnsi="宋体" w:cs="宋体"/>
                <w:kern w:val="0"/>
                <w:szCs w:val="21"/>
              </w:rPr>
              <w:t>,CFCA</w:t>
            </w:r>
            <w:r>
              <w:rPr>
                <w:rFonts w:ascii="宋体" w:hAnsi="宋体" w:cs="宋体" w:hint="eastAsia"/>
                <w:kern w:val="0"/>
                <w:szCs w:val="21"/>
              </w:rPr>
              <w:t>客服</w:t>
            </w:r>
            <w:r>
              <w:rPr>
                <w:rFonts w:ascii="宋体" w:hAnsi="宋体" w:cs="宋体"/>
                <w:kern w:val="0"/>
                <w:szCs w:val="21"/>
              </w:rPr>
              <w:t>025-66085508</w:t>
            </w:r>
            <w:r>
              <w:rPr>
                <w:rFonts w:ascii="宋体" w:hAnsi="宋体" w:cs="宋体" w:hint="eastAsia"/>
                <w:kern w:val="0"/>
                <w:szCs w:val="21"/>
              </w:rPr>
              <w:t>、</w:t>
            </w:r>
            <w:r>
              <w:rPr>
                <w:rFonts w:ascii="宋体" w:hAnsi="宋体" w:cs="宋体"/>
                <w:kern w:val="0"/>
                <w:szCs w:val="21"/>
              </w:rPr>
              <w:t>0550-3801669</w:t>
            </w:r>
            <w:r>
              <w:rPr>
                <w:rFonts w:ascii="宋体" w:hAnsi="宋体" w:cs="宋体" w:hint="eastAsia"/>
                <w:kern w:val="0"/>
                <w:szCs w:val="21"/>
              </w:rPr>
              <w:t>（工作日）；（</w:t>
            </w:r>
            <w:r>
              <w:rPr>
                <w:rFonts w:ascii="宋体" w:hAnsi="宋体" w:cs="宋体"/>
                <w:kern w:val="0"/>
                <w:szCs w:val="21"/>
              </w:rPr>
              <w:t>3</w:t>
            </w:r>
            <w:r>
              <w:rPr>
                <w:rFonts w:ascii="宋体" w:hAnsi="宋体" w:cs="宋体" w:hint="eastAsia"/>
                <w:kern w:val="0"/>
                <w:szCs w:val="21"/>
              </w:rPr>
              <w:t>）市场主体招标环节和投标环节系统使用问题：</w:t>
            </w:r>
            <w:r>
              <w:rPr>
                <w:rFonts w:ascii="宋体" w:hAnsi="宋体" w:cs="宋体"/>
                <w:kern w:val="0"/>
                <w:szCs w:val="21"/>
              </w:rPr>
              <w:t>400-998-0000</w:t>
            </w:r>
            <w:r>
              <w:rPr>
                <w:rFonts w:ascii="宋体" w:hAnsi="宋体" w:cs="宋体" w:hint="eastAsia"/>
                <w:kern w:val="0"/>
                <w:szCs w:val="21"/>
              </w:rPr>
              <w:t>（</w:t>
            </w:r>
            <w:r>
              <w:rPr>
                <w:rFonts w:ascii="宋体" w:hAnsi="宋体" w:cs="宋体"/>
                <w:kern w:val="0"/>
                <w:szCs w:val="21"/>
              </w:rPr>
              <w:t>8:00-21:00</w:t>
            </w:r>
            <w:r>
              <w:rPr>
                <w:rFonts w:ascii="宋体" w:hAnsi="宋体" w:cs="宋体" w:hint="eastAsia"/>
                <w:kern w:val="0"/>
                <w:szCs w:val="21"/>
              </w:rPr>
              <w:t>）、</w:t>
            </w:r>
            <w:r>
              <w:rPr>
                <w:rFonts w:ascii="宋体" w:hAnsi="宋体" w:cs="宋体"/>
                <w:kern w:val="0"/>
                <w:szCs w:val="21"/>
              </w:rPr>
              <w:t>0550-3801701</w:t>
            </w:r>
            <w:r>
              <w:rPr>
                <w:rFonts w:ascii="宋体" w:hAnsi="宋体" w:cs="宋体" w:hint="eastAsia"/>
                <w:kern w:val="0"/>
                <w:szCs w:val="21"/>
              </w:rPr>
              <w:t>（工作日）。因未及时通过</w:t>
            </w:r>
            <w:r>
              <w:rPr>
                <w:rFonts w:ascii="宋体" w:hAnsi="宋体" w:cs="宋体"/>
                <w:kern w:val="0"/>
                <w:szCs w:val="21"/>
              </w:rPr>
              <w:t>CA</w:t>
            </w:r>
            <w:r>
              <w:rPr>
                <w:rFonts w:ascii="宋体" w:hAnsi="宋体" w:cs="宋体" w:hint="eastAsia"/>
                <w:kern w:val="0"/>
                <w:szCs w:val="21"/>
              </w:rPr>
              <w:t>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rsidR="00C71BE4" w:rsidRDefault="00C71BE4">
            <w:pPr>
              <w:widowControl/>
              <w:jc w:val="left"/>
              <w:rPr>
                <w:rFonts w:ascii="宋体" w:cs="宋体"/>
                <w:kern w:val="0"/>
                <w:szCs w:val="21"/>
              </w:rPr>
            </w:pPr>
            <w:r>
              <w:rPr>
                <w:rFonts w:ascii="宋体" w:hAnsi="宋体" w:cs="宋体"/>
                <w:kern w:val="0"/>
                <w:szCs w:val="21"/>
              </w:rPr>
              <w:t>2.</w:t>
            </w:r>
            <w:r>
              <w:rPr>
                <w:rFonts w:ascii="宋体" w:hAnsi="宋体" w:cs="宋体" w:hint="eastAsia"/>
                <w:kern w:val="0"/>
                <w:szCs w:val="21"/>
              </w:rPr>
              <w:t>请投标人登录滁州市公共资源交易中心网站查看参加本项目的程序（具体操作步骤和程序请参见服务指南</w:t>
            </w:r>
            <w:r>
              <w:rPr>
                <w:rFonts w:ascii="宋体" w:hAnsi="宋体" w:cs="宋体"/>
                <w:kern w:val="0"/>
                <w:szCs w:val="21"/>
              </w:rPr>
              <w:t>&gt;</w:t>
            </w:r>
            <w:r>
              <w:rPr>
                <w:rFonts w:ascii="宋体" w:hAnsi="宋体" w:cs="宋体" w:hint="eastAsia"/>
                <w:kern w:val="0"/>
                <w:szCs w:val="21"/>
              </w:rPr>
              <w:t>交易须知</w:t>
            </w:r>
            <w:r>
              <w:rPr>
                <w:rFonts w:ascii="宋体" w:hAnsi="宋体" w:cs="宋体"/>
                <w:kern w:val="0"/>
                <w:szCs w:val="21"/>
              </w:rPr>
              <w:t>&gt;</w:t>
            </w:r>
            <w:r>
              <w:rPr>
                <w:rFonts w:ascii="宋体" w:hAnsi="宋体" w:cs="宋体" w:hint="eastAsia"/>
                <w:kern w:val="0"/>
                <w:szCs w:val="21"/>
              </w:rPr>
              <w:t>投标人填写投标信息、下载文件及网上提问操作手册）。</w:t>
            </w:r>
          </w:p>
          <w:p w:rsidR="00C71BE4" w:rsidRDefault="00C71BE4">
            <w:pPr>
              <w:widowControl/>
              <w:wordWrap w:val="0"/>
              <w:jc w:val="left"/>
              <w:rPr>
                <w:rFonts w:ascii="宋体" w:cs="宋体"/>
                <w:kern w:val="0"/>
                <w:szCs w:val="21"/>
              </w:rPr>
            </w:pPr>
            <w:r>
              <w:rPr>
                <w:rFonts w:ascii="宋体" w:hAnsi="宋体" w:cs="宋体"/>
                <w:kern w:val="0"/>
                <w:szCs w:val="21"/>
              </w:rPr>
              <w:t>3.</w:t>
            </w:r>
            <w:r>
              <w:rPr>
                <w:rFonts w:ascii="宋体" w:hAnsi="宋体" w:cs="宋体" w:hint="eastAsia"/>
                <w:kern w:val="0"/>
                <w:szCs w:val="21"/>
              </w:rPr>
              <w:t>本项目采用不见面开标</w:t>
            </w:r>
            <w:r>
              <w:rPr>
                <w:rFonts w:ascii="宋体" w:hAnsi="宋体" w:cs="宋体"/>
                <w:kern w:val="0"/>
                <w:szCs w:val="21"/>
              </w:rPr>
              <w:t>(</w:t>
            </w:r>
            <w:r>
              <w:rPr>
                <w:rFonts w:ascii="宋体" w:hAnsi="宋体" w:cs="宋体" w:hint="eastAsia"/>
                <w:kern w:val="0"/>
                <w:szCs w:val="21"/>
              </w:rPr>
              <w:t>远程解密</w:t>
            </w:r>
            <w:r>
              <w:rPr>
                <w:rFonts w:ascii="宋体" w:hAnsi="宋体" w:cs="宋体"/>
                <w:kern w:val="0"/>
                <w:szCs w:val="21"/>
              </w:rPr>
              <w:t>)</w:t>
            </w:r>
            <w:r>
              <w:rPr>
                <w:rFonts w:ascii="宋体" w:hAnsi="宋体" w:cs="宋体" w:hint="eastAsia"/>
                <w:kern w:val="0"/>
                <w:szCs w:val="21"/>
              </w:rPr>
              <w:t>方式，开标时投标人无须至开标现场进行解密，开标采取远程解密方式解密投标文件，投标人远程解密方式：投标人在开标时间前使用</w:t>
            </w:r>
            <w:r>
              <w:rPr>
                <w:rFonts w:ascii="宋体" w:hAnsi="宋体" w:cs="宋体"/>
                <w:kern w:val="0"/>
                <w:szCs w:val="21"/>
              </w:rPr>
              <w:t>CA</w:t>
            </w:r>
            <w:r>
              <w:rPr>
                <w:rFonts w:ascii="宋体" w:hAnsi="宋体" w:cs="宋体" w:hint="eastAsia"/>
                <w:kern w:val="0"/>
                <w:szCs w:val="21"/>
              </w:rPr>
              <w:t>数字证书登录滁州市“不见面开标系统”，网址为</w:t>
            </w:r>
            <w:r>
              <w:rPr>
                <w:rFonts w:ascii="宋体" w:hAnsi="宋体" w:cs="宋体"/>
                <w:kern w:val="0"/>
                <w:szCs w:val="21"/>
              </w:rPr>
              <w:t>https://ggzy.chuzhou.gov.cn/BidOpening,</w:t>
            </w:r>
            <w:r>
              <w:rPr>
                <w:rFonts w:ascii="宋体" w:hAnsi="宋体" w:cs="宋体" w:hint="eastAsia"/>
                <w:kern w:val="0"/>
                <w:szCs w:val="21"/>
              </w:rPr>
              <w:t>等待开标并按系统提示进行相应的投标人解密等事项，无需到开标现场。采用本方式可以观看开标现场音视频直播并进行互动交流。具体操作方法见中心网站</w:t>
            </w:r>
            <w:r>
              <w:rPr>
                <w:rFonts w:ascii="宋体" w:hAnsi="宋体" w:cs="宋体"/>
                <w:kern w:val="0"/>
                <w:szCs w:val="21"/>
              </w:rPr>
              <w:t>&gt;</w:t>
            </w:r>
            <w:r>
              <w:rPr>
                <w:rFonts w:ascii="宋体" w:hAnsi="宋体" w:cs="宋体" w:hint="eastAsia"/>
                <w:kern w:val="0"/>
                <w:szCs w:val="21"/>
              </w:rPr>
              <w:t>服务指南</w:t>
            </w:r>
            <w:r>
              <w:rPr>
                <w:rFonts w:ascii="宋体" w:hAnsi="宋体" w:cs="宋体"/>
                <w:kern w:val="0"/>
                <w:szCs w:val="21"/>
              </w:rPr>
              <w:t>&gt;</w:t>
            </w:r>
            <w:r>
              <w:rPr>
                <w:rFonts w:ascii="宋体" w:hAnsi="宋体" w:cs="宋体" w:hint="eastAsia"/>
                <w:kern w:val="0"/>
                <w:szCs w:val="21"/>
              </w:rPr>
              <w:t>交易须知中的《滁州市不见面开标系统操作手册》。解密时间要求为：从本项目解密程序开始时计时，至完成投标文件解密时间，不得超过</w:t>
            </w:r>
            <w:r>
              <w:rPr>
                <w:rFonts w:ascii="宋体" w:hAnsi="宋体" w:cs="宋体"/>
                <w:kern w:val="0"/>
                <w:szCs w:val="21"/>
              </w:rPr>
              <w:t>60</w:t>
            </w:r>
            <w:r>
              <w:rPr>
                <w:rFonts w:ascii="宋体" w:hAnsi="宋体" w:cs="宋体" w:hint="eastAsia"/>
                <w:kern w:val="0"/>
                <w:szCs w:val="21"/>
              </w:rPr>
              <w:t>分钟，否则投标文件将被拒绝。</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特别提示</w:t>
            </w:r>
          </w:p>
        </w:tc>
        <w:tc>
          <w:tcPr>
            <w:tcW w:w="8099" w:type="dxa"/>
            <w:vAlign w:val="center"/>
          </w:tcPr>
          <w:p w:rsidR="00C71BE4" w:rsidRDefault="00C71BE4">
            <w:pPr>
              <w:widowControl/>
              <w:jc w:val="left"/>
              <w:rPr>
                <w:rFonts w:ascii="宋体" w:cs="宋体"/>
                <w:kern w:val="0"/>
                <w:szCs w:val="21"/>
              </w:rPr>
            </w:pPr>
            <w:r>
              <w:rPr>
                <w:rFonts w:ascii="宋体" w:hAnsi="宋体" w:cs="宋体"/>
                <w:kern w:val="0"/>
                <w:szCs w:val="21"/>
              </w:rPr>
              <w:t>1.</w:t>
            </w:r>
            <w:r>
              <w:rPr>
                <w:rFonts w:ascii="宋体" w:hAnsi="宋体" w:cs="宋体" w:hint="eastAsia"/>
                <w:kern w:val="0"/>
                <w:szCs w:val="21"/>
              </w:rPr>
              <w:t>本项目投标保证金、履约保证金、工程质量保证金、农民工工资保证金均支持保函使用。</w:t>
            </w:r>
          </w:p>
          <w:p w:rsidR="00C71BE4" w:rsidRDefault="00C71BE4">
            <w:pPr>
              <w:widowControl/>
              <w:jc w:val="left"/>
              <w:rPr>
                <w:rFonts w:ascii="宋体" w:cs="宋体"/>
                <w:kern w:val="0"/>
                <w:szCs w:val="21"/>
              </w:rPr>
            </w:pPr>
            <w:r>
              <w:rPr>
                <w:rFonts w:ascii="宋体" w:hAnsi="宋体" w:cs="宋体"/>
                <w:kern w:val="0"/>
                <w:szCs w:val="21"/>
              </w:rPr>
              <w:t>2.</w:t>
            </w:r>
            <w:r>
              <w:rPr>
                <w:rFonts w:ascii="宋体" w:hAnsi="宋体" w:cs="宋体" w:hint="eastAsia"/>
                <w:kern w:val="0"/>
                <w:szCs w:val="21"/>
              </w:rPr>
              <w:t>投标人应填写投标信息并下载招标文件，否则无法上传投标文件。</w:t>
            </w:r>
          </w:p>
          <w:p w:rsidR="00C71BE4" w:rsidRDefault="00C71BE4">
            <w:pPr>
              <w:widowControl/>
              <w:jc w:val="left"/>
              <w:rPr>
                <w:rFonts w:ascii="宋体" w:cs="宋体"/>
                <w:kern w:val="0"/>
                <w:szCs w:val="21"/>
              </w:rPr>
            </w:pPr>
            <w:r>
              <w:rPr>
                <w:rFonts w:ascii="宋体" w:hAnsi="宋体" w:cs="宋体" w:hint="eastAsia"/>
                <w:kern w:val="0"/>
                <w:szCs w:val="21"/>
              </w:rPr>
              <w:t>注：投标人如为联合体的，牵头人必须填写投标信息（包括联合体所有成员信息）并下载招标文件。</w:t>
            </w:r>
          </w:p>
          <w:p w:rsidR="00C71BE4" w:rsidRDefault="00C71BE4">
            <w:pPr>
              <w:widowControl/>
              <w:jc w:val="left"/>
              <w:rPr>
                <w:rFonts w:ascii="宋体" w:cs="宋体"/>
                <w:kern w:val="0"/>
                <w:szCs w:val="21"/>
              </w:rPr>
            </w:pPr>
            <w:r>
              <w:rPr>
                <w:rFonts w:ascii="宋体" w:hAnsi="宋体" w:cs="宋体"/>
                <w:kern w:val="0"/>
                <w:szCs w:val="21"/>
              </w:rPr>
              <w:t>3.</w:t>
            </w:r>
            <w:r>
              <w:rPr>
                <w:rFonts w:ascii="宋体" w:hAnsi="宋体" w:cs="宋体" w:hint="eastAsia"/>
                <w:kern w:val="0"/>
                <w:szCs w:val="21"/>
              </w:rPr>
              <w:t>本项目采用电子招标投标，请投标人在滁州市公共资源交易中心网站</w:t>
            </w:r>
            <w:r>
              <w:rPr>
                <w:rFonts w:ascii="宋体" w:hAnsi="宋体" w:cs="宋体"/>
                <w:kern w:val="0"/>
                <w:szCs w:val="21"/>
              </w:rPr>
              <w:t>&gt;</w:t>
            </w:r>
            <w:r>
              <w:rPr>
                <w:rFonts w:ascii="宋体" w:hAnsi="宋体" w:cs="宋体" w:hint="eastAsia"/>
                <w:kern w:val="0"/>
                <w:szCs w:val="21"/>
              </w:rPr>
              <w:t>服务指南</w:t>
            </w:r>
            <w:r>
              <w:rPr>
                <w:rFonts w:ascii="宋体" w:hAnsi="宋体" w:cs="宋体"/>
                <w:kern w:val="0"/>
                <w:szCs w:val="21"/>
              </w:rPr>
              <w:t>&gt;</w:t>
            </w:r>
            <w:r>
              <w:rPr>
                <w:rFonts w:ascii="宋体" w:hAnsi="宋体" w:cs="宋体" w:hint="eastAsia"/>
                <w:kern w:val="0"/>
                <w:szCs w:val="21"/>
              </w:rPr>
              <w: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w:t>
            </w:r>
            <w:r>
              <w:rPr>
                <w:rFonts w:ascii="宋体" w:hAnsi="宋体" w:cs="宋体"/>
                <w:kern w:val="0"/>
                <w:szCs w:val="21"/>
              </w:rPr>
              <w:t>0550-3801701</w:t>
            </w:r>
            <w:r>
              <w:rPr>
                <w:rFonts w:ascii="宋体" w:hAnsi="宋体" w:cs="宋体" w:hint="eastAsia"/>
                <w:kern w:val="0"/>
                <w:szCs w:val="21"/>
              </w:rPr>
              <w:t>，</w:t>
            </w:r>
            <w:r>
              <w:rPr>
                <w:rFonts w:ascii="宋体" w:hAnsi="宋体" w:cs="宋体"/>
                <w:kern w:val="0"/>
                <w:szCs w:val="21"/>
              </w:rPr>
              <w:t>4009980000</w:t>
            </w:r>
            <w:r>
              <w:rPr>
                <w:rFonts w:ascii="宋体" w:hAnsi="宋体" w:cs="宋体" w:hint="eastAsia"/>
                <w:kern w:val="0"/>
                <w:szCs w:val="21"/>
              </w:rPr>
              <w:t>。</w:t>
            </w:r>
          </w:p>
          <w:p w:rsidR="00C71BE4" w:rsidRDefault="00C71BE4">
            <w:pPr>
              <w:widowControl/>
              <w:jc w:val="left"/>
              <w:rPr>
                <w:rFonts w:ascii="宋体" w:cs="宋体"/>
                <w:kern w:val="0"/>
                <w:szCs w:val="21"/>
              </w:rPr>
            </w:pPr>
            <w:r>
              <w:rPr>
                <w:rFonts w:ascii="宋体" w:hAnsi="宋体" w:cs="宋体"/>
                <w:kern w:val="0"/>
                <w:szCs w:val="21"/>
              </w:rPr>
              <w:t>4.</w:t>
            </w:r>
            <w:r>
              <w:rPr>
                <w:rFonts w:ascii="宋体" w:hAnsi="宋体" w:cs="宋体" w:hint="eastAsia"/>
                <w:kern w:val="0"/>
                <w:szCs w:val="21"/>
              </w:rPr>
              <w:t>如果过程中出现招标文件更改，应以最后发布的招标答疑澄清文件中的模板制作本项目最新投标文件。</w:t>
            </w:r>
          </w:p>
          <w:p w:rsidR="00C71BE4" w:rsidRDefault="00C71BE4">
            <w:pPr>
              <w:widowControl/>
              <w:jc w:val="left"/>
              <w:rPr>
                <w:rFonts w:ascii="宋体" w:cs="宋体"/>
                <w:kern w:val="0"/>
                <w:szCs w:val="21"/>
              </w:rPr>
            </w:pPr>
            <w:r>
              <w:rPr>
                <w:rFonts w:ascii="宋体" w:hAnsi="宋体" w:cs="宋体"/>
                <w:kern w:val="0"/>
                <w:szCs w:val="21"/>
              </w:rPr>
              <w:t>5.</w:t>
            </w:r>
            <w:r>
              <w:rPr>
                <w:rFonts w:ascii="宋体" w:hAnsi="宋体" w:cs="宋体" w:hint="eastAsia"/>
                <w:kern w:val="0"/>
                <w:szCs w:val="21"/>
              </w:rPr>
              <w:t>投标人应当用本单位</w:t>
            </w:r>
            <w:r>
              <w:rPr>
                <w:rFonts w:ascii="宋体" w:hAnsi="宋体" w:cs="宋体"/>
                <w:kern w:val="0"/>
                <w:szCs w:val="21"/>
              </w:rPr>
              <w:t>CA</w:t>
            </w:r>
            <w:r>
              <w:rPr>
                <w:rFonts w:ascii="宋体" w:hAnsi="宋体" w:cs="宋体" w:hint="eastAsia"/>
                <w:kern w:val="0"/>
                <w:szCs w:val="21"/>
              </w:rPr>
              <w:t>数字证书制作投标文件，制作成功后进行投标文件上传。</w:t>
            </w:r>
            <w:r>
              <w:rPr>
                <w:rFonts w:ascii="宋体" w:hAnsi="宋体" w:cs="宋体"/>
                <w:kern w:val="0"/>
                <w:szCs w:val="21"/>
              </w:rPr>
              <w:t xml:space="preserve"> </w:t>
            </w:r>
          </w:p>
          <w:p w:rsidR="00C71BE4" w:rsidRDefault="00C71BE4">
            <w:pPr>
              <w:widowControl/>
              <w:jc w:val="left"/>
              <w:rPr>
                <w:rFonts w:ascii="宋体" w:cs="宋体"/>
                <w:kern w:val="0"/>
                <w:szCs w:val="21"/>
              </w:rPr>
            </w:pPr>
            <w:r>
              <w:rPr>
                <w:rFonts w:ascii="宋体" w:hAnsi="宋体" w:cs="宋体"/>
                <w:kern w:val="0"/>
                <w:szCs w:val="21"/>
              </w:rPr>
              <w:t>6.</w:t>
            </w:r>
            <w:r>
              <w:rPr>
                <w:rFonts w:ascii="宋体" w:hAnsi="宋体" w:cs="宋体" w:hint="eastAsia"/>
                <w:kern w:val="0"/>
                <w:szCs w:val="21"/>
              </w:rPr>
              <w:t>投标人须用</w:t>
            </w:r>
            <w:r>
              <w:rPr>
                <w:rFonts w:ascii="宋体" w:hAnsi="宋体" w:cs="宋体"/>
                <w:kern w:val="0"/>
                <w:szCs w:val="21"/>
              </w:rPr>
              <w:t>CA</w:t>
            </w:r>
            <w:r>
              <w:rPr>
                <w:rFonts w:ascii="宋体" w:hAnsi="宋体" w:cs="宋体" w:hint="eastAsia"/>
                <w:kern w:val="0"/>
                <w:szCs w:val="21"/>
              </w:rPr>
              <w:t>数字证书盖章和加密投标文件，建议使用主锁。（如未办理</w:t>
            </w:r>
            <w:r>
              <w:rPr>
                <w:rFonts w:ascii="宋体" w:hAnsi="宋体" w:cs="宋体"/>
                <w:kern w:val="0"/>
                <w:szCs w:val="21"/>
              </w:rPr>
              <w:t>CA</w:t>
            </w:r>
            <w:r>
              <w:rPr>
                <w:rFonts w:ascii="宋体" w:hAnsi="宋体" w:cs="宋体" w:hint="eastAsia"/>
                <w:kern w:val="0"/>
                <w:szCs w:val="21"/>
              </w:rPr>
              <w:t>数字证书请及时办理，网上办理和窗口办理均可。查看办理所需资料请登录滁州市公共资源交易中心网站</w:t>
            </w:r>
            <w:r>
              <w:rPr>
                <w:rFonts w:ascii="宋体" w:hAnsi="宋体" w:cs="宋体"/>
                <w:kern w:val="0"/>
                <w:szCs w:val="21"/>
              </w:rPr>
              <w:t>&gt;</w:t>
            </w:r>
            <w:r>
              <w:rPr>
                <w:rFonts w:ascii="宋体" w:hAnsi="宋体" w:cs="宋体" w:hint="eastAsia"/>
                <w:kern w:val="0"/>
                <w:szCs w:val="21"/>
              </w:rPr>
              <w:t>服务指南</w:t>
            </w:r>
            <w:r>
              <w:rPr>
                <w:rFonts w:ascii="宋体" w:hAnsi="宋体" w:cs="宋体"/>
                <w:kern w:val="0"/>
                <w:szCs w:val="21"/>
              </w:rPr>
              <w:t>&gt;</w:t>
            </w:r>
            <w:r>
              <w:rPr>
                <w:rFonts w:ascii="宋体" w:hAnsi="宋体" w:cs="宋体" w:hint="eastAsia"/>
                <w:kern w:val="0"/>
                <w:szCs w:val="21"/>
              </w:rPr>
              <w:t>办事指南</w:t>
            </w:r>
            <w:r>
              <w:rPr>
                <w:rFonts w:ascii="宋体" w:hAnsi="宋体" w:cs="宋体"/>
                <w:kern w:val="0"/>
                <w:szCs w:val="21"/>
              </w:rPr>
              <w:t>&gt;CA</w:t>
            </w:r>
            <w:r>
              <w:rPr>
                <w:rFonts w:ascii="宋体" w:hAnsi="宋体" w:cs="宋体" w:hint="eastAsia"/>
                <w:kern w:val="0"/>
                <w:szCs w:val="21"/>
              </w:rPr>
              <w:t>数字证书和电子签章。因未及时办理</w:t>
            </w:r>
            <w:r>
              <w:rPr>
                <w:rFonts w:ascii="宋体" w:hAnsi="宋体" w:cs="宋体"/>
                <w:kern w:val="0"/>
                <w:szCs w:val="21"/>
              </w:rPr>
              <w:t>CA</w:t>
            </w:r>
            <w:r>
              <w:rPr>
                <w:rFonts w:ascii="宋体" w:hAnsi="宋体" w:cs="宋体" w:hint="eastAsia"/>
                <w:kern w:val="0"/>
                <w:szCs w:val="21"/>
              </w:rPr>
              <w:t>数字证书手续导致无法投标的，责任自负）</w:t>
            </w:r>
          </w:p>
          <w:p w:rsidR="00C71BE4" w:rsidRDefault="00C71BE4">
            <w:pPr>
              <w:widowControl/>
              <w:jc w:val="left"/>
              <w:rPr>
                <w:rFonts w:ascii="宋体" w:cs="宋体"/>
                <w:kern w:val="0"/>
                <w:szCs w:val="21"/>
              </w:rPr>
            </w:pPr>
            <w:r>
              <w:rPr>
                <w:rFonts w:ascii="宋体" w:hAnsi="宋体" w:cs="宋体"/>
                <w:kern w:val="0"/>
                <w:szCs w:val="21"/>
              </w:rPr>
              <w:t>7.</w:t>
            </w:r>
            <w:r>
              <w:rPr>
                <w:rFonts w:ascii="宋体" w:hAnsi="宋体" w:cs="宋体" w:hint="eastAsia"/>
                <w:kern w:val="0"/>
                <w:szCs w:val="21"/>
              </w:rPr>
              <w:t>请投标人注意加密投标文件</w:t>
            </w:r>
            <w:r>
              <w:rPr>
                <w:rFonts w:ascii="宋体" w:hAnsi="宋体" w:cs="宋体"/>
                <w:kern w:val="0"/>
                <w:szCs w:val="21"/>
              </w:rPr>
              <w:t>CA</w:t>
            </w:r>
            <w:r>
              <w:rPr>
                <w:rFonts w:ascii="宋体" w:hAnsi="宋体" w:cs="宋体" w:hint="eastAsia"/>
                <w:kern w:val="0"/>
                <w:szCs w:val="21"/>
              </w:rPr>
              <w:t>数字证书的有效期，不在有效期的</w:t>
            </w:r>
            <w:r>
              <w:rPr>
                <w:rFonts w:ascii="宋体" w:hAnsi="宋体" w:cs="宋体"/>
                <w:kern w:val="0"/>
                <w:szCs w:val="21"/>
              </w:rPr>
              <w:t>CA</w:t>
            </w:r>
            <w:r>
              <w:rPr>
                <w:rFonts w:ascii="宋体" w:hAnsi="宋体" w:cs="宋体" w:hint="eastAsia"/>
                <w:kern w:val="0"/>
                <w:szCs w:val="21"/>
              </w:rPr>
              <w:t>数字证书无法解密投标文件。</w:t>
            </w:r>
          </w:p>
          <w:p w:rsidR="00C71BE4" w:rsidRDefault="00C71BE4">
            <w:pPr>
              <w:widowControl/>
              <w:jc w:val="left"/>
              <w:rPr>
                <w:rFonts w:ascii="宋体" w:cs="宋体"/>
                <w:kern w:val="0"/>
                <w:szCs w:val="21"/>
              </w:rPr>
            </w:pPr>
            <w:r>
              <w:rPr>
                <w:rFonts w:ascii="宋体" w:hAnsi="宋体" w:cs="宋体"/>
                <w:kern w:val="0"/>
                <w:szCs w:val="21"/>
              </w:rPr>
              <w:t>8.</w:t>
            </w:r>
            <w:r>
              <w:rPr>
                <w:rFonts w:ascii="宋体" w:hAnsi="宋体" w:cs="宋体" w:hint="eastAsia"/>
                <w:kern w:val="0"/>
                <w:szCs w:val="21"/>
              </w:rPr>
              <w:t>投标人投标</w:t>
            </w:r>
            <w:r>
              <w:rPr>
                <w:rFonts w:ascii="宋体" w:hAnsi="宋体" w:cs="宋体"/>
                <w:kern w:val="0"/>
                <w:szCs w:val="21"/>
              </w:rPr>
              <w:t>MAC</w:t>
            </w:r>
            <w:r>
              <w:rPr>
                <w:rFonts w:ascii="宋体" w:hAnsi="宋体" w:cs="宋体" w:hint="eastAsia"/>
                <w:kern w:val="0"/>
                <w:szCs w:val="21"/>
              </w:rPr>
              <w:t>地址一致或申请开具电子保函</w:t>
            </w:r>
            <w:r>
              <w:rPr>
                <w:rFonts w:ascii="宋体" w:hAnsi="宋体" w:cs="宋体"/>
                <w:kern w:val="0"/>
                <w:szCs w:val="21"/>
              </w:rPr>
              <w:t>MAC</w:t>
            </w:r>
            <w:r>
              <w:rPr>
                <w:rFonts w:ascii="宋体" w:hAnsi="宋体" w:cs="宋体" w:hint="eastAsia"/>
                <w:kern w:val="0"/>
                <w:szCs w:val="21"/>
              </w:rPr>
              <w:t>地址一致的，由评标委员会否决其投标。</w:t>
            </w:r>
          </w:p>
          <w:p w:rsidR="00C71BE4" w:rsidRDefault="00C71BE4">
            <w:pPr>
              <w:widowControl/>
              <w:jc w:val="left"/>
              <w:rPr>
                <w:rFonts w:ascii="宋体" w:cs="宋体"/>
                <w:kern w:val="0"/>
                <w:szCs w:val="21"/>
              </w:rPr>
            </w:pPr>
            <w:r>
              <w:rPr>
                <w:rFonts w:ascii="宋体" w:hAnsi="宋体" w:cs="宋体"/>
                <w:kern w:val="0"/>
                <w:szCs w:val="21"/>
              </w:rPr>
              <w:t>9.</w:t>
            </w:r>
            <w:r>
              <w:rPr>
                <w:rFonts w:ascii="宋体" w:hAnsi="宋体" w:cs="宋体" w:hint="eastAsia"/>
                <w:kern w:val="0"/>
                <w:szCs w:val="21"/>
              </w:rPr>
              <w:t>投标人投标文件中单方面出现其他投标人材料的（依法组成联合体投标的除外），由评标委员会否决其投标。</w:t>
            </w:r>
          </w:p>
          <w:p w:rsidR="00C71BE4" w:rsidRDefault="00C71BE4">
            <w:pPr>
              <w:widowControl/>
              <w:jc w:val="left"/>
              <w:rPr>
                <w:rFonts w:ascii="宋体" w:cs="宋体"/>
                <w:kern w:val="0"/>
                <w:szCs w:val="21"/>
              </w:rPr>
            </w:pPr>
            <w:r>
              <w:rPr>
                <w:rFonts w:ascii="宋体" w:hAnsi="宋体" w:cs="宋体"/>
                <w:kern w:val="0"/>
                <w:szCs w:val="21"/>
              </w:rPr>
              <w:t>10.</w:t>
            </w:r>
            <w:r>
              <w:rPr>
                <w:rFonts w:ascii="宋体" w:hAnsi="宋体" w:cs="宋体" w:hint="eastAsia"/>
                <w:kern w:val="0"/>
                <w:szCs w:val="21"/>
              </w:rPr>
              <w:t>评标时查询投标文件制作机器码、文件创建标识码及造价软件加密锁号。若存在投标文件制作机器码或创建标识码或造价软件加密锁号信息与其他投标人雷同的，由评标委员会否决其投标，投标保证金不予退还，依法依规予以处理。</w:t>
            </w:r>
          </w:p>
          <w:p w:rsidR="00C71BE4" w:rsidRDefault="00C71BE4">
            <w:pPr>
              <w:widowControl/>
              <w:jc w:val="left"/>
              <w:rPr>
                <w:rFonts w:ascii="宋体" w:cs="宋体"/>
                <w:kern w:val="0"/>
                <w:szCs w:val="21"/>
              </w:rPr>
            </w:pPr>
            <w:r>
              <w:rPr>
                <w:rFonts w:ascii="宋体" w:hAnsi="宋体" w:cs="宋体"/>
                <w:kern w:val="0"/>
                <w:szCs w:val="21"/>
              </w:rPr>
              <w:t>11.</w:t>
            </w:r>
            <w:r>
              <w:rPr>
                <w:rFonts w:ascii="宋体" w:hAnsi="宋体" w:cs="宋体" w:hint="eastAsia"/>
                <w:kern w:val="0"/>
                <w:szCs w:val="21"/>
              </w:rPr>
              <w:t>若存在不予退还投标人投标保证金的情形，银行转账的，由市公共资源交易中心代为收缴，递交保函的，由招标人予以追缴。</w:t>
            </w:r>
          </w:p>
          <w:p w:rsidR="00C71BE4" w:rsidRDefault="00C71BE4">
            <w:pPr>
              <w:widowControl/>
              <w:jc w:val="left"/>
              <w:rPr>
                <w:rFonts w:ascii="宋体" w:cs="宋体"/>
                <w:kern w:val="0"/>
                <w:szCs w:val="21"/>
              </w:rPr>
            </w:pPr>
            <w:r>
              <w:rPr>
                <w:rFonts w:ascii="宋体" w:hAnsi="宋体" w:cs="宋体"/>
                <w:kern w:val="0"/>
                <w:szCs w:val="21"/>
              </w:rPr>
              <w:t>12.</w:t>
            </w:r>
            <w:r>
              <w:rPr>
                <w:rFonts w:ascii="宋体" w:hAnsi="宋体" w:cs="宋体" w:hint="eastAsia"/>
                <w:kern w:val="0"/>
                <w:szCs w:val="21"/>
              </w:rPr>
              <w:t>投标人以联合体名义投标的，其异议投诉应当由联合体全体成员共同提出。联合体成员单独进行异议投诉的，应当书面征得联合体其他成员同意，联合体成员之间投诉的除外。</w:t>
            </w:r>
          </w:p>
          <w:p w:rsidR="00C71BE4" w:rsidRDefault="00C71BE4">
            <w:pPr>
              <w:widowControl/>
              <w:jc w:val="left"/>
              <w:rPr>
                <w:rFonts w:ascii="宋体" w:cs="宋体"/>
                <w:kern w:val="0"/>
                <w:szCs w:val="21"/>
              </w:rPr>
            </w:pPr>
            <w:r>
              <w:rPr>
                <w:rFonts w:ascii="宋体" w:hAnsi="宋体" w:cs="宋体"/>
                <w:kern w:val="0"/>
                <w:szCs w:val="21"/>
              </w:rPr>
              <w:t>13.</w:t>
            </w:r>
            <w:r>
              <w:rPr>
                <w:rFonts w:ascii="宋体" w:hAnsi="宋体" w:cs="宋体" w:hint="eastAsia"/>
                <w:kern w:val="0"/>
                <w:szCs w:val="21"/>
              </w:rPr>
              <w:t>投标人联系人或联系电话或投标</w:t>
            </w:r>
            <w:r>
              <w:rPr>
                <w:rFonts w:ascii="宋体" w:hAnsi="宋体" w:cs="宋体"/>
                <w:kern w:val="0"/>
                <w:szCs w:val="21"/>
              </w:rPr>
              <w:t>IP</w:t>
            </w:r>
            <w:r>
              <w:rPr>
                <w:rFonts w:ascii="宋体" w:hAnsi="宋体" w:cs="宋体" w:hint="eastAsia"/>
                <w:kern w:val="0"/>
                <w:szCs w:val="21"/>
              </w:rPr>
              <w:t>地址相同的，由评标委员会否决其投标，并报告监管部门作不良行为处理和进一步调查。</w:t>
            </w:r>
          </w:p>
        </w:tc>
      </w:tr>
      <w:tr w:rsidR="00C71BE4">
        <w:trPr>
          <w:trHeight w:val="454"/>
          <w:jc w:val="center"/>
        </w:trPr>
        <w:tc>
          <w:tcPr>
            <w:tcW w:w="10246" w:type="dxa"/>
            <w:gridSpan w:val="2"/>
            <w:vAlign w:val="center"/>
          </w:tcPr>
          <w:p w:rsidR="00C71BE4" w:rsidRDefault="00C71BE4">
            <w:pPr>
              <w:widowControl/>
              <w:jc w:val="center"/>
              <w:rPr>
                <w:rFonts w:ascii="宋体" w:cs="宋体"/>
                <w:szCs w:val="21"/>
              </w:rPr>
            </w:pPr>
            <w:r>
              <w:rPr>
                <w:rFonts w:ascii="宋体" w:hAnsi="宋体" w:cs="宋体" w:hint="eastAsia"/>
                <w:b/>
                <w:kern w:val="0"/>
                <w:sz w:val="24"/>
              </w:rPr>
              <w:t>联系方式</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招标人名称</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定远县城乡水务投资建设有限公司</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招标人地址</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安徽省滁州市定远县经开区炉桥路</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招标人联系人</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潘峰</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招标人电话</w:t>
            </w:r>
          </w:p>
        </w:tc>
        <w:tc>
          <w:tcPr>
            <w:tcW w:w="8099" w:type="dxa"/>
            <w:vAlign w:val="center"/>
          </w:tcPr>
          <w:p w:rsidR="00C71BE4" w:rsidRDefault="00C71BE4">
            <w:pPr>
              <w:widowControl/>
              <w:jc w:val="left"/>
              <w:rPr>
                <w:rFonts w:ascii="宋体" w:cs="宋体"/>
                <w:kern w:val="0"/>
                <w:szCs w:val="21"/>
              </w:rPr>
            </w:pPr>
            <w:r>
              <w:rPr>
                <w:rFonts w:ascii="宋体" w:hAnsi="宋体" w:cs="宋体"/>
                <w:kern w:val="0"/>
                <w:szCs w:val="21"/>
              </w:rPr>
              <w:t>0550-4031772</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招标代理机构名称</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定远县程锦规划勘察建筑设计院有限公司</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招标代理机构地址</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安徽省滁州市定远县定城镇幸福东路教体局</w:t>
            </w:r>
            <w:r>
              <w:rPr>
                <w:rFonts w:ascii="宋体" w:hAnsi="宋体" w:cs="宋体"/>
                <w:kern w:val="0"/>
                <w:szCs w:val="21"/>
              </w:rPr>
              <w:t>5</w:t>
            </w:r>
            <w:r>
              <w:rPr>
                <w:rFonts w:ascii="宋体" w:hAnsi="宋体" w:cs="宋体" w:hint="eastAsia"/>
                <w:kern w:val="0"/>
                <w:szCs w:val="21"/>
              </w:rPr>
              <w:t>楼</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招标代理机构联系人</w:t>
            </w:r>
          </w:p>
        </w:tc>
        <w:tc>
          <w:tcPr>
            <w:tcW w:w="8099" w:type="dxa"/>
            <w:vAlign w:val="center"/>
          </w:tcPr>
          <w:p w:rsidR="00C71BE4" w:rsidRDefault="00C71BE4">
            <w:pPr>
              <w:widowControl/>
              <w:jc w:val="left"/>
              <w:rPr>
                <w:rFonts w:ascii="宋体" w:cs="宋体"/>
                <w:kern w:val="0"/>
                <w:szCs w:val="21"/>
              </w:rPr>
            </w:pPr>
            <w:r>
              <w:rPr>
                <w:rFonts w:ascii="宋体" w:hAnsi="宋体" w:cs="宋体" w:hint="eastAsia"/>
                <w:kern w:val="0"/>
                <w:szCs w:val="21"/>
              </w:rPr>
              <w:t>王晓磊</w:t>
            </w:r>
          </w:p>
        </w:tc>
      </w:tr>
      <w:tr w:rsidR="00C71BE4">
        <w:trPr>
          <w:trHeight w:val="454"/>
          <w:jc w:val="center"/>
        </w:trPr>
        <w:tc>
          <w:tcPr>
            <w:tcW w:w="2147" w:type="dxa"/>
            <w:vAlign w:val="center"/>
          </w:tcPr>
          <w:p w:rsidR="00C71BE4" w:rsidRDefault="00C71BE4">
            <w:pPr>
              <w:widowControl/>
              <w:jc w:val="center"/>
              <w:rPr>
                <w:rFonts w:ascii="宋体" w:cs="宋体"/>
                <w:kern w:val="0"/>
                <w:szCs w:val="21"/>
              </w:rPr>
            </w:pPr>
            <w:r>
              <w:rPr>
                <w:rFonts w:ascii="宋体" w:hAnsi="宋体" w:cs="宋体" w:hint="eastAsia"/>
                <w:kern w:val="0"/>
                <w:szCs w:val="21"/>
              </w:rPr>
              <w:t>招标代理机构电话</w:t>
            </w:r>
          </w:p>
        </w:tc>
        <w:tc>
          <w:tcPr>
            <w:tcW w:w="8099" w:type="dxa"/>
            <w:vAlign w:val="center"/>
          </w:tcPr>
          <w:p w:rsidR="00C71BE4" w:rsidRDefault="00C71BE4">
            <w:pPr>
              <w:widowControl/>
              <w:jc w:val="left"/>
              <w:rPr>
                <w:rFonts w:ascii="宋体" w:cs="宋体"/>
                <w:kern w:val="0"/>
                <w:szCs w:val="21"/>
              </w:rPr>
            </w:pPr>
            <w:r>
              <w:rPr>
                <w:rFonts w:ascii="宋体" w:hAnsi="宋体" w:cs="宋体"/>
                <w:kern w:val="0"/>
                <w:szCs w:val="21"/>
              </w:rPr>
              <w:t>0550-4881051</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rsidR="00C71BE4" w:rsidRDefault="00C71BE4">
      <w:pPr>
        <w:adjustRightInd w:val="0"/>
        <w:snapToGrid w:val="0"/>
        <w:spacing w:line="400" w:lineRule="exact"/>
        <w:ind w:firstLineChars="200" w:firstLine="643"/>
        <w:rPr>
          <w:rFonts w:ascii="仿宋_GB2312" w:eastAsia="仿宋_GB2312"/>
          <w:b/>
          <w:sz w:val="32"/>
          <w:szCs w:val="32"/>
        </w:rPr>
      </w:pPr>
    </w:p>
    <w:sectPr w:rsidR="00C71BE4" w:rsidSect="00505E36">
      <w:headerReference w:type="default" r:id="rId7"/>
      <w:footerReference w:type="default" r:id="rId8"/>
      <w:pgSz w:w="11906" w:h="16838"/>
      <w:pgMar w:top="850" w:right="1417" w:bottom="1134"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BE4" w:rsidRDefault="00C71BE4"/>
  </w:endnote>
  <w:endnote w:type="continuationSeparator" w:id="0">
    <w:p w:rsidR="00C71BE4" w:rsidRDefault="00C71B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Courier New"/>
    <w:panose1 w:val="00000000000000000000"/>
    <w:charset w:val="00"/>
    <w:family w:val="auto"/>
    <w:notTrueType/>
    <w:pitch w:val="default"/>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MS Gothic">
    <w:altName w:val="昒? 嫛???"/>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E4" w:rsidRDefault="00C71BE4">
    <w:pPr>
      <w:pStyle w:val="Footer"/>
      <w:jc w:val="right"/>
    </w:pPr>
    <w:r>
      <w:rPr>
        <w:noProof/>
      </w:rPr>
      <w:pict>
        <v:shapetype id="_x0000_t202" coordsize="21600,21600" o:spt="202" path="m,l,21600r21600,l21600,xe">
          <v:stroke joinstyle="miter"/>
          <v:path gradientshapeok="t" o:connecttype="rect"/>
        </v:shapetype>
        <v:shape id="文本框 1026" o:spid="_x0000_s2049"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6R5pj&#10;6QEAAMsDAAAOAAAAAAAAAAEAIAAAACIBAABkcnMvZTJvRG9jLnhtbFBLBQYAAAAABgAGAFkBAAB9&#10;BQAAAAA=&#10;" filled="f" stroked="f" strokeweight="1.25pt">
          <v:textbox style="mso-fit-shape-to-text:t" inset="0,0,0,0">
            <w:txbxContent>
              <w:p w:rsidR="00C71BE4" w:rsidRDefault="00C71BE4">
                <w:pPr>
                  <w:pStyle w:val="Footer"/>
                  <w:jc w:val="right"/>
                </w:pPr>
                <w:fldSimple w:instr="PAGE   \* MERGEFORMAT">
                  <w:r w:rsidRPr="00195E19">
                    <w:rPr>
                      <w:noProof/>
                      <w:lang w:val="zh-CN"/>
                    </w:rPr>
                    <w:t>1</w:t>
                  </w:r>
                </w:fldSimple>
              </w:p>
            </w:txbxContent>
          </v:textbox>
          <w10:wrap anchorx="margin"/>
        </v:shape>
      </w:pict>
    </w:r>
  </w:p>
  <w:p w:rsidR="00C71BE4" w:rsidRDefault="00C71B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BE4" w:rsidRDefault="00C71BE4"/>
  </w:footnote>
  <w:footnote w:type="continuationSeparator" w:id="0">
    <w:p w:rsidR="00C71BE4" w:rsidRDefault="00C71B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E4" w:rsidRDefault="00C71BE4">
    <w:pPr>
      <w:pStyle w:val="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800C6"/>
    <w:multiLevelType w:val="multilevel"/>
    <w:tmpl w:val="3AA800C6"/>
    <w:lvl w:ilvl="0">
      <w:start w:val="1"/>
      <w:numFmt w:val="decimal"/>
      <w:pStyle w:val="2"/>
      <w:lvlText w:val="第%1条"/>
      <w:lvlJc w:val="left"/>
      <w:rPr>
        <w:rFonts w:cs="Times New Roman"/>
      </w:rPr>
    </w:lvl>
    <w:lvl w:ilvl="1">
      <w:start w:val="1"/>
      <w:numFmt w:val="decimal"/>
      <w:lvlText w:val="%1.%2"/>
      <w:lvlJc w:val="left"/>
      <w:rPr>
        <w:rFonts w:cs="Times New Roman"/>
      </w:rPr>
    </w:lvl>
    <w:lvl w:ilvl="2">
      <w:start w:val="1"/>
      <w:numFmt w:val="decimal"/>
      <w:lvlText w:val="%1.%2.%3"/>
      <w:lvlJc w:val="left"/>
      <w:rPr>
        <w:rFonts w:ascii="仿宋_GB2312" w:eastAsia="仿宋_GB2312" w:cs="Times New Roman" w:hint="eastAsia"/>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nsid w:val="62687BB6"/>
    <w:multiLevelType w:val="multilevel"/>
    <w:tmpl w:val="62687BB6"/>
    <w:lvl w:ilvl="0">
      <w:start w:val="1"/>
      <w:numFmt w:val="decimal"/>
      <w:pStyle w:val="a"/>
      <w:lvlText w:val="附件%1"/>
      <w:lvlJc w:val="left"/>
      <w:pPr>
        <w:ind w:left="3681" w:hanging="420"/>
      </w:pPr>
      <w:rPr>
        <w:rFonts w:cs="Times New Roman"/>
        <w:sz w:val="30"/>
        <w:szCs w:val="30"/>
      </w:rPr>
    </w:lvl>
    <w:lvl w:ilvl="1">
      <w:start w:val="1"/>
      <w:numFmt w:val="lowerLetter"/>
      <w:lvlText w:val="%2)"/>
      <w:lvlJc w:val="left"/>
      <w:pPr>
        <w:ind w:left="983" w:hanging="420"/>
      </w:pPr>
      <w:rPr>
        <w:rFonts w:cs="Times New Roman"/>
      </w:rPr>
    </w:lvl>
    <w:lvl w:ilvl="2">
      <w:start w:val="1"/>
      <w:numFmt w:val="lowerRoman"/>
      <w:lvlText w:val="%3."/>
      <w:lvlJc w:val="right"/>
      <w:pPr>
        <w:ind w:left="1403" w:hanging="420"/>
      </w:pPr>
      <w:rPr>
        <w:rFonts w:cs="Times New Roman"/>
      </w:rPr>
    </w:lvl>
    <w:lvl w:ilvl="3">
      <w:start w:val="1"/>
      <w:numFmt w:val="decimal"/>
      <w:lvlText w:val="%4."/>
      <w:lvlJc w:val="left"/>
      <w:pPr>
        <w:ind w:left="1823" w:hanging="420"/>
      </w:pPr>
      <w:rPr>
        <w:rFonts w:cs="Times New Roman"/>
      </w:rPr>
    </w:lvl>
    <w:lvl w:ilvl="4">
      <w:start w:val="1"/>
      <w:numFmt w:val="lowerLetter"/>
      <w:lvlText w:val="%5)"/>
      <w:lvlJc w:val="left"/>
      <w:pPr>
        <w:ind w:left="2243" w:hanging="420"/>
      </w:pPr>
      <w:rPr>
        <w:rFonts w:cs="Times New Roman"/>
      </w:rPr>
    </w:lvl>
    <w:lvl w:ilvl="5">
      <w:start w:val="1"/>
      <w:numFmt w:val="lowerRoman"/>
      <w:lvlText w:val="%6."/>
      <w:lvlJc w:val="right"/>
      <w:pPr>
        <w:ind w:left="2663" w:hanging="420"/>
      </w:pPr>
      <w:rPr>
        <w:rFonts w:cs="Times New Roman"/>
      </w:rPr>
    </w:lvl>
    <w:lvl w:ilvl="6">
      <w:start w:val="1"/>
      <w:numFmt w:val="decimal"/>
      <w:lvlText w:val="%7."/>
      <w:lvlJc w:val="left"/>
      <w:pPr>
        <w:ind w:left="3083" w:hanging="420"/>
      </w:pPr>
      <w:rPr>
        <w:rFonts w:cs="Times New Roman"/>
      </w:rPr>
    </w:lvl>
    <w:lvl w:ilvl="7">
      <w:start w:val="1"/>
      <w:numFmt w:val="lowerLetter"/>
      <w:lvlText w:val="%8)"/>
      <w:lvlJc w:val="left"/>
      <w:pPr>
        <w:ind w:left="3503" w:hanging="420"/>
      </w:pPr>
      <w:rPr>
        <w:rFonts w:cs="Times New Roman"/>
      </w:rPr>
    </w:lvl>
    <w:lvl w:ilvl="8">
      <w:start w:val="1"/>
      <w:numFmt w:val="lowerRoman"/>
      <w:lvlText w:val="%9."/>
      <w:lvlJc w:val="right"/>
      <w:pPr>
        <w:ind w:left="3923" w:hanging="420"/>
      </w:pPr>
      <w:rPr>
        <w:rFonts w:cs="Times New Roman"/>
      </w:rPr>
    </w:lvl>
  </w:abstractNum>
  <w:abstractNum w:abstractNumId="2">
    <w:nsid w:val="6E87019F"/>
    <w:multiLevelType w:val="multilevel"/>
    <w:tmpl w:val="6E87019F"/>
    <w:lvl w:ilvl="0">
      <w:start w:val="1"/>
      <w:numFmt w:val="chineseCountingThousand"/>
      <w:pStyle w:val="20"/>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Y5NWY4YWU0NDllMjQzNmRkYWQ1MmJhY2Q3MDEzNGMifQ=="/>
    <w:docVar w:name="KSO_WPS_MARK_KEY" w:val="c83d2387-9f63-4700-9f9d-ed86ba91c586"/>
  </w:docVars>
  <w:rsids>
    <w:rsidRoot w:val="00172A27"/>
    <w:rsid w:val="00006123"/>
    <w:rsid w:val="000070B7"/>
    <w:rsid w:val="00010F4B"/>
    <w:rsid w:val="000119B8"/>
    <w:rsid w:val="00017114"/>
    <w:rsid w:val="0002567F"/>
    <w:rsid w:val="000258D3"/>
    <w:rsid w:val="00031BC7"/>
    <w:rsid w:val="000328DD"/>
    <w:rsid w:val="000330C1"/>
    <w:rsid w:val="00040224"/>
    <w:rsid w:val="00040673"/>
    <w:rsid w:val="0004332D"/>
    <w:rsid w:val="0006411D"/>
    <w:rsid w:val="000642AF"/>
    <w:rsid w:val="00071F65"/>
    <w:rsid w:val="00083807"/>
    <w:rsid w:val="00083F97"/>
    <w:rsid w:val="0008662D"/>
    <w:rsid w:val="00086C18"/>
    <w:rsid w:val="00087CA6"/>
    <w:rsid w:val="00090F90"/>
    <w:rsid w:val="00093100"/>
    <w:rsid w:val="0009392E"/>
    <w:rsid w:val="00094E9D"/>
    <w:rsid w:val="000A078C"/>
    <w:rsid w:val="000A11AD"/>
    <w:rsid w:val="000A1CF8"/>
    <w:rsid w:val="000A4AC1"/>
    <w:rsid w:val="000A72CF"/>
    <w:rsid w:val="000B0548"/>
    <w:rsid w:val="000B3A75"/>
    <w:rsid w:val="000B7A7E"/>
    <w:rsid w:val="000C26FD"/>
    <w:rsid w:val="000D203E"/>
    <w:rsid w:val="000D55C2"/>
    <w:rsid w:val="000D7664"/>
    <w:rsid w:val="000E0643"/>
    <w:rsid w:val="000E1F7F"/>
    <w:rsid w:val="000E64FE"/>
    <w:rsid w:val="000E6D6C"/>
    <w:rsid w:val="000F46EF"/>
    <w:rsid w:val="000F6D87"/>
    <w:rsid w:val="000F75F6"/>
    <w:rsid w:val="00104E44"/>
    <w:rsid w:val="001106D2"/>
    <w:rsid w:val="0011140E"/>
    <w:rsid w:val="00113A2E"/>
    <w:rsid w:val="00114730"/>
    <w:rsid w:val="00116988"/>
    <w:rsid w:val="00122AD3"/>
    <w:rsid w:val="00125553"/>
    <w:rsid w:val="00131494"/>
    <w:rsid w:val="00133955"/>
    <w:rsid w:val="0014715D"/>
    <w:rsid w:val="0015292B"/>
    <w:rsid w:val="0015363F"/>
    <w:rsid w:val="00154C59"/>
    <w:rsid w:val="001564C3"/>
    <w:rsid w:val="00165414"/>
    <w:rsid w:val="00165F97"/>
    <w:rsid w:val="00167090"/>
    <w:rsid w:val="00172A27"/>
    <w:rsid w:val="001834BA"/>
    <w:rsid w:val="001931BD"/>
    <w:rsid w:val="00195012"/>
    <w:rsid w:val="00195E19"/>
    <w:rsid w:val="001963BD"/>
    <w:rsid w:val="001A120B"/>
    <w:rsid w:val="001A37E0"/>
    <w:rsid w:val="001A3EC9"/>
    <w:rsid w:val="001A7120"/>
    <w:rsid w:val="001B1DF0"/>
    <w:rsid w:val="001B21A5"/>
    <w:rsid w:val="001B4BDE"/>
    <w:rsid w:val="001B5775"/>
    <w:rsid w:val="001D0C94"/>
    <w:rsid w:val="001D6687"/>
    <w:rsid w:val="001E0C1E"/>
    <w:rsid w:val="001E2D2E"/>
    <w:rsid w:val="001F11C9"/>
    <w:rsid w:val="001F68B1"/>
    <w:rsid w:val="001F6928"/>
    <w:rsid w:val="001F7C6E"/>
    <w:rsid w:val="00201E77"/>
    <w:rsid w:val="00207065"/>
    <w:rsid w:val="00207999"/>
    <w:rsid w:val="00213FCA"/>
    <w:rsid w:val="00214F76"/>
    <w:rsid w:val="00230A2B"/>
    <w:rsid w:val="002334EC"/>
    <w:rsid w:val="00236A90"/>
    <w:rsid w:val="00240423"/>
    <w:rsid w:val="00241DE7"/>
    <w:rsid w:val="002458E3"/>
    <w:rsid w:val="00246566"/>
    <w:rsid w:val="00253591"/>
    <w:rsid w:val="00255670"/>
    <w:rsid w:val="00262840"/>
    <w:rsid w:val="0026437D"/>
    <w:rsid w:val="00273CD2"/>
    <w:rsid w:val="00277D06"/>
    <w:rsid w:val="00280C42"/>
    <w:rsid w:val="00281EB2"/>
    <w:rsid w:val="00286980"/>
    <w:rsid w:val="00292A23"/>
    <w:rsid w:val="00295AEE"/>
    <w:rsid w:val="002A1522"/>
    <w:rsid w:val="002A52A9"/>
    <w:rsid w:val="002A599F"/>
    <w:rsid w:val="002B1326"/>
    <w:rsid w:val="002B43A7"/>
    <w:rsid w:val="002B4DDB"/>
    <w:rsid w:val="002B7621"/>
    <w:rsid w:val="002C2E22"/>
    <w:rsid w:val="002C5643"/>
    <w:rsid w:val="002D0AA8"/>
    <w:rsid w:val="002D6630"/>
    <w:rsid w:val="002D6A42"/>
    <w:rsid w:val="002E2FA1"/>
    <w:rsid w:val="002E3B45"/>
    <w:rsid w:val="003029B3"/>
    <w:rsid w:val="0031113D"/>
    <w:rsid w:val="00312AE0"/>
    <w:rsid w:val="00313CA4"/>
    <w:rsid w:val="00317863"/>
    <w:rsid w:val="00321177"/>
    <w:rsid w:val="00324847"/>
    <w:rsid w:val="00332891"/>
    <w:rsid w:val="003338B6"/>
    <w:rsid w:val="0033586D"/>
    <w:rsid w:val="00340CE4"/>
    <w:rsid w:val="00343375"/>
    <w:rsid w:val="0034716D"/>
    <w:rsid w:val="003510D2"/>
    <w:rsid w:val="00351502"/>
    <w:rsid w:val="003569D3"/>
    <w:rsid w:val="00360C29"/>
    <w:rsid w:val="003651BA"/>
    <w:rsid w:val="00374420"/>
    <w:rsid w:val="00377D14"/>
    <w:rsid w:val="003806C4"/>
    <w:rsid w:val="003817E6"/>
    <w:rsid w:val="00381E22"/>
    <w:rsid w:val="0038244A"/>
    <w:rsid w:val="00382545"/>
    <w:rsid w:val="003A0149"/>
    <w:rsid w:val="003A1FD2"/>
    <w:rsid w:val="003A28FA"/>
    <w:rsid w:val="003A70F7"/>
    <w:rsid w:val="003B6E84"/>
    <w:rsid w:val="003B7075"/>
    <w:rsid w:val="003B74A5"/>
    <w:rsid w:val="003B7983"/>
    <w:rsid w:val="003C24F4"/>
    <w:rsid w:val="003C4452"/>
    <w:rsid w:val="003C55AF"/>
    <w:rsid w:val="003D01D7"/>
    <w:rsid w:val="003D068F"/>
    <w:rsid w:val="003D282F"/>
    <w:rsid w:val="003D3A8C"/>
    <w:rsid w:val="003D60ED"/>
    <w:rsid w:val="003E376A"/>
    <w:rsid w:val="003E64A4"/>
    <w:rsid w:val="00406545"/>
    <w:rsid w:val="004115DE"/>
    <w:rsid w:val="00411B9C"/>
    <w:rsid w:val="004139CC"/>
    <w:rsid w:val="004142B7"/>
    <w:rsid w:val="004179E4"/>
    <w:rsid w:val="0042416B"/>
    <w:rsid w:val="00424E24"/>
    <w:rsid w:val="00427DFC"/>
    <w:rsid w:val="00430F18"/>
    <w:rsid w:val="00432BC1"/>
    <w:rsid w:val="0043512B"/>
    <w:rsid w:val="00435503"/>
    <w:rsid w:val="00444FCD"/>
    <w:rsid w:val="00445E0F"/>
    <w:rsid w:val="00446179"/>
    <w:rsid w:val="004476BC"/>
    <w:rsid w:val="00451F70"/>
    <w:rsid w:val="00454C0F"/>
    <w:rsid w:val="00457E0A"/>
    <w:rsid w:val="0046408B"/>
    <w:rsid w:val="00466DD9"/>
    <w:rsid w:val="00466E1F"/>
    <w:rsid w:val="004712B0"/>
    <w:rsid w:val="0048460A"/>
    <w:rsid w:val="004A394F"/>
    <w:rsid w:val="004A57D9"/>
    <w:rsid w:val="004B25F9"/>
    <w:rsid w:val="004B356E"/>
    <w:rsid w:val="004C2BF2"/>
    <w:rsid w:val="004C4C36"/>
    <w:rsid w:val="004C519A"/>
    <w:rsid w:val="004D2325"/>
    <w:rsid w:val="004D6B92"/>
    <w:rsid w:val="004E085C"/>
    <w:rsid w:val="004E0F8D"/>
    <w:rsid w:val="004F06D6"/>
    <w:rsid w:val="004F1D3D"/>
    <w:rsid w:val="004F3C9D"/>
    <w:rsid w:val="004F4F6D"/>
    <w:rsid w:val="004F7694"/>
    <w:rsid w:val="00504F99"/>
    <w:rsid w:val="00505E36"/>
    <w:rsid w:val="005078D7"/>
    <w:rsid w:val="00515083"/>
    <w:rsid w:val="00521BEF"/>
    <w:rsid w:val="00525789"/>
    <w:rsid w:val="00525D5C"/>
    <w:rsid w:val="00534798"/>
    <w:rsid w:val="00536165"/>
    <w:rsid w:val="005362C3"/>
    <w:rsid w:val="00537141"/>
    <w:rsid w:val="00545C25"/>
    <w:rsid w:val="00551606"/>
    <w:rsid w:val="00553C28"/>
    <w:rsid w:val="005575EF"/>
    <w:rsid w:val="00560E00"/>
    <w:rsid w:val="005610A7"/>
    <w:rsid w:val="00562097"/>
    <w:rsid w:val="00565E25"/>
    <w:rsid w:val="005677A2"/>
    <w:rsid w:val="00573638"/>
    <w:rsid w:val="005736B2"/>
    <w:rsid w:val="00580342"/>
    <w:rsid w:val="00585426"/>
    <w:rsid w:val="00590071"/>
    <w:rsid w:val="005915F5"/>
    <w:rsid w:val="0059328A"/>
    <w:rsid w:val="00594FBF"/>
    <w:rsid w:val="00596B02"/>
    <w:rsid w:val="005B04CA"/>
    <w:rsid w:val="005B40D8"/>
    <w:rsid w:val="005C4241"/>
    <w:rsid w:val="005C6D7B"/>
    <w:rsid w:val="005D0C3F"/>
    <w:rsid w:val="005E229C"/>
    <w:rsid w:val="006053A4"/>
    <w:rsid w:val="006111D4"/>
    <w:rsid w:val="006117D2"/>
    <w:rsid w:val="00615F83"/>
    <w:rsid w:val="0061633F"/>
    <w:rsid w:val="00617B19"/>
    <w:rsid w:val="00620E0C"/>
    <w:rsid w:val="00621A6D"/>
    <w:rsid w:val="00625F48"/>
    <w:rsid w:val="006319A4"/>
    <w:rsid w:val="0063411B"/>
    <w:rsid w:val="006404B8"/>
    <w:rsid w:val="00644C50"/>
    <w:rsid w:val="00647D67"/>
    <w:rsid w:val="00660CA8"/>
    <w:rsid w:val="00664570"/>
    <w:rsid w:val="00664CCB"/>
    <w:rsid w:val="0066501C"/>
    <w:rsid w:val="00683559"/>
    <w:rsid w:val="0069779F"/>
    <w:rsid w:val="00697E3A"/>
    <w:rsid w:val="006A1066"/>
    <w:rsid w:val="006A1A32"/>
    <w:rsid w:val="006A5A61"/>
    <w:rsid w:val="006C09E3"/>
    <w:rsid w:val="006C71CB"/>
    <w:rsid w:val="006D0054"/>
    <w:rsid w:val="006D1757"/>
    <w:rsid w:val="006D279C"/>
    <w:rsid w:val="006E29E7"/>
    <w:rsid w:val="006F1915"/>
    <w:rsid w:val="006F4783"/>
    <w:rsid w:val="0070390F"/>
    <w:rsid w:val="00712512"/>
    <w:rsid w:val="007146BF"/>
    <w:rsid w:val="00716D93"/>
    <w:rsid w:val="007220FC"/>
    <w:rsid w:val="00724B83"/>
    <w:rsid w:val="00730337"/>
    <w:rsid w:val="00746F00"/>
    <w:rsid w:val="00746F87"/>
    <w:rsid w:val="00750DC6"/>
    <w:rsid w:val="007543BC"/>
    <w:rsid w:val="007558C9"/>
    <w:rsid w:val="00760360"/>
    <w:rsid w:val="00781457"/>
    <w:rsid w:val="0078232E"/>
    <w:rsid w:val="007846BD"/>
    <w:rsid w:val="00791620"/>
    <w:rsid w:val="0079483A"/>
    <w:rsid w:val="00797F29"/>
    <w:rsid w:val="00797F99"/>
    <w:rsid w:val="007A0954"/>
    <w:rsid w:val="007A3DC7"/>
    <w:rsid w:val="007A59DE"/>
    <w:rsid w:val="007B10BC"/>
    <w:rsid w:val="007B361D"/>
    <w:rsid w:val="007B6549"/>
    <w:rsid w:val="007B6B72"/>
    <w:rsid w:val="007C0DF9"/>
    <w:rsid w:val="007C5C10"/>
    <w:rsid w:val="007C5C4D"/>
    <w:rsid w:val="007E6E71"/>
    <w:rsid w:val="007F024A"/>
    <w:rsid w:val="007F0879"/>
    <w:rsid w:val="007F0C41"/>
    <w:rsid w:val="00802998"/>
    <w:rsid w:val="008040BD"/>
    <w:rsid w:val="00811BC8"/>
    <w:rsid w:val="00823F2A"/>
    <w:rsid w:val="00825E20"/>
    <w:rsid w:val="008319A4"/>
    <w:rsid w:val="00834120"/>
    <w:rsid w:val="008418B7"/>
    <w:rsid w:val="0084411B"/>
    <w:rsid w:val="008465CD"/>
    <w:rsid w:val="0084663D"/>
    <w:rsid w:val="00846CE5"/>
    <w:rsid w:val="00854873"/>
    <w:rsid w:val="00855F50"/>
    <w:rsid w:val="00856515"/>
    <w:rsid w:val="00860814"/>
    <w:rsid w:val="00864F6D"/>
    <w:rsid w:val="00874549"/>
    <w:rsid w:val="008756B7"/>
    <w:rsid w:val="00875AA2"/>
    <w:rsid w:val="008813F9"/>
    <w:rsid w:val="00881587"/>
    <w:rsid w:val="00884060"/>
    <w:rsid w:val="008877BB"/>
    <w:rsid w:val="0089178E"/>
    <w:rsid w:val="0089321E"/>
    <w:rsid w:val="008B6BC5"/>
    <w:rsid w:val="008C375C"/>
    <w:rsid w:val="008C6DA1"/>
    <w:rsid w:val="008D6EA7"/>
    <w:rsid w:val="008E5038"/>
    <w:rsid w:val="008E563F"/>
    <w:rsid w:val="008E5BF0"/>
    <w:rsid w:val="008E7D57"/>
    <w:rsid w:val="008F031C"/>
    <w:rsid w:val="008F1463"/>
    <w:rsid w:val="008F4AF2"/>
    <w:rsid w:val="008F79D7"/>
    <w:rsid w:val="00906D05"/>
    <w:rsid w:val="00911E55"/>
    <w:rsid w:val="00913B27"/>
    <w:rsid w:val="00913F05"/>
    <w:rsid w:val="00923297"/>
    <w:rsid w:val="00924E50"/>
    <w:rsid w:val="0092535B"/>
    <w:rsid w:val="00927D00"/>
    <w:rsid w:val="00930140"/>
    <w:rsid w:val="0093269F"/>
    <w:rsid w:val="009404E5"/>
    <w:rsid w:val="009412CD"/>
    <w:rsid w:val="00943D1F"/>
    <w:rsid w:val="0095338F"/>
    <w:rsid w:val="0096707A"/>
    <w:rsid w:val="00971BA1"/>
    <w:rsid w:val="00974691"/>
    <w:rsid w:val="00975817"/>
    <w:rsid w:val="00976022"/>
    <w:rsid w:val="009774A2"/>
    <w:rsid w:val="00977C3F"/>
    <w:rsid w:val="00980102"/>
    <w:rsid w:val="0098316D"/>
    <w:rsid w:val="00986D16"/>
    <w:rsid w:val="009911CB"/>
    <w:rsid w:val="0099244A"/>
    <w:rsid w:val="009A23D5"/>
    <w:rsid w:val="009A4C36"/>
    <w:rsid w:val="009A6C8A"/>
    <w:rsid w:val="009B1FF8"/>
    <w:rsid w:val="009B5C56"/>
    <w:rsid w:val="009B5EED"/>
    <w:rsid w:val="009C6EE6"/>
    <w:rsid w:val="009D1764"/>
    <w:rsid w:val="009D18DD"/>
    <w:rsid w:val="009D31F3"/>
    <w:rsid w:val="009D71F1"/>
    <w:rsid w:val="009E2C0E"/>
    <w:rsid w:val="009E37B1"/>
    <w:rsid w:val="009E3E05"/>
    <w:rsid w:val="009F3B2F"/>
    <w:rsid w:val="009F43D6"/>
    <w:rsid w:val="009F716C"/>
    <w:rsid w:val="00A01633"/>
    <w:rsid w:val="00A06681"/>
    <w:rsid w:val="00A101E8"/>
    <w:rsid w:val="00A1132C"/>
    <w:rsid w:val="00A1168E"/>
    <w:rsid w:val="00A14C01"/>
    <w:rsid w:val="00A264B5"/>
    <w:rsid w:val="00A27D67"/>
    <w:rsid w:val="00A37208"/>
    <w:rsid w:val="00A373FE"/>
    <w:rsid w:val="00A37744"/>
    <w:rsid w:val="00A431C8"/>
    <w:rsid w:val="00A56987"/>
    <w:rsid w:val="00A622CB"/>
    <w:rsid w:val="00A649ED"/>
    <w:rsid w:val="00A71725"/>
    <w:rsid w:val="00A75E15"/>
    <w:rsid w:val="00A9331E"/>
    <w:rsid w:val="00A94D36"/>
    <w:rsid w:val="00A97CED"/>
    <w:rsid w:val="00AA080B"/>
    <w:rsid w:val="00AA4EF0"/>
    <w:rsid w:val="00AA7717"/>
    <w:rsid w:val="00AB0C41"/>
    <w:rsid w:val="00AB1DFE"/>
    <w:rsid w:val="00AB24DF"/>
    <w:rsid w:val="00AB6FE9"/>
    <w:rsid w:val="00AB7A49"/>
    <w:rsid w:val="00AB7F2E"/>
    <w:rsid w:val="00AC0ACC"/>
    <w:rsid w:val="00AD18C7"/>
    <w:rsid w:val="00AD67FE"/>
    <w:rsid w:val="00AE2544"/>
    <w:rsid w:val="00AF1542"/>
    <w:rsid w:val="00AF2A67"/>
    <w:rsid w:val="00B05E48"/>
    <w:rsid w:val="00B064E0"/>
    <w:rsid w:val="00B1229F"/>
    <w:rsid w:val="00B125E7"/>
    <w:rsid w:val="00B12946"/>
    <w:rsid w:val="00B13918"/>
    <w:rsid w:val="00B1518D"/>
    <w:rsid w:val="00B17733"/>
    <w:rsid w:val="00B30708"/>
    <w:rsid w:val="00B35499"/>
    <w:rsid w:val="00B40A36"/>
    <w:rsid w:val="00B4168A"/>
    <w:rsid w:val="00B424A9"/>
    <w:rsid w:val="00B46856"/>
    <w:rsid w:val="00B46E14"/>
    <w:rsid w:val="00B52319"/>
    <w:rsid w:val="00B52E7B"/>
    <w:rsid w:val="00B551DE"/>
    <w:rsid w:val="00B60374"/>
    <w:rsid w:val="00B6238C"/>
    <w:rsid w:val="00B62610"/>
    <w:rsid w:val="00B75EF6"/>
    <w:rsid w:val="00B809FA"/>
    <w:rsid w:val="00B82787"/>
    <w:rsid w:val="00B83D2A"/>
    <w:rsid w:val="00B84F24"/>
    <w:rsid w:val="00B87A14"/>
    <w:rsid w:val="00BB0336"/>
    <w:rsid w:val="00BC4AA0"/>
    <w:rsid w:val="00BC508C"/>
    <w:rsid w:val="00BD3412"/>
    <w:rsid w:val="00BE2D96"/>
    <w:rsid w:val="00BE520A"/>
    <w:rsid w:val="00BE6705"/>
    <w:rsid w:val="00BE7FAD"/>
    <w:rsid w:val="00BF0E76"/>
    <w:rsid w:val="00BF2EB6"/>
    <w:rsid w:val="00BF36F2"/>
    <w:rsid w:val="00C04C91"/>
    <w:rsid w:val="00C05954"/>
    <w:rsid w:val="00C05C4B"/>
    <w:rsid w:val="00C063DA"/>
    <w:rsid w:val="00C0756A"/>
    <w:rsid w:val="00C14FCB"/>
    <w:rsid w:val="00C15A0C"/>
    <w:rsid w:val="00C15FE3"/>
    <w:rsid w:val="00C2616B"/>
    <w:rsid w:val="00C303FD"/>
    <w:rsid w:val="00C40FE1"/>
    <w:rsid w:val="00C434BA"/>
    <w:rsid w:val="00C46EAD"/>
    <w:rsid w:val="00C51140"/>
    <w:rsid w:val="00C57DD2"/>
    <w:rsid w:val="00C64817"/>
    <w:rsid w:val="00C64892"/>
    <w:rsid w:val="00C66984"/>
    <w:rsid w:val="00C71BE4"/>
    <w:rsid w:val="00C75A94"/>
    <w:rsid w:val="00C804FA"/>
    <w:rsid w:val="00C817DC"/>
    <w:rsid w:val="00C82F08"/>
    <w:rsid w:val="00C862B3"/>
    <w:rsid w:val="00C87B3D"/>
    <w:rsid w:val="00C92F00"/>
    <w:rsid w:val="00C93DA5"/>
    <w:rsid w:val="00CA3B34"/>
    <w:rsid w:val="00CB2A9E"/>
    <w:rsid w:val="00CB3F09"/>
    <w:rsid w:val="00CC1A9F"/>
    <w:rsid w:val="00CC252A"/>
    <w:rsid w:val="00CC47DB"/>
    <w:rsid w:val="00CD275C"/>
    <w:rsid w:val="00CD694F"/>
    <w:rsid w:val="00CE4F1D"/>
    <w:rsid w:val="00CF5C2D"/>
    <w:rsid w:val="00CF6F53"/>
    <w:rsid w:val="00D0047C"/>
    <w:rsid w:val="00D0377C"/>
    <w:rsid w:val="00D06980"/>
    <w:rsid w:val="00D1359A"/>
    <w:rsid w:val="00D167DE"/>
    <w:rsid w:val="00D35580"/>
    <w:rsid w:val="00D356EA"/>
    <w:rsid w:val="00D360B2"/>
    <w:rsid w:val="00D409EF"/>
    <w:rsid w:val="00D4103A"/>
    <w:rsid w:val="00D506E5"/>
    <w:rsid w:val="00D5328E"/>
    <w:rsid w:val="00D54F1A"/>
    <w:rsid w:val="00D608B9"/>
    <w:rsid w:val="00D61861"/>
    <w:rsid w:val="00D62567"/>
    <w:rsid w:val="00D66575"/>
    <w:rsid w:val="00D72333"/>
    <w:rsid w:val="00D74015"/>
    <w:rsid w:val="00D773A0"/>
    <w:rsid w:val="00D836E3"/>
    <w:rsid w:val="00D8488C"/>
    <w:rsid w:val="00DA07E4"/>
    <w:rsid w:val="00DA0B4C"/>
    <w:rsid w:val="00DA204A"/>
    <w:rsid w:val="00DA56E9"/>
    <w:rsid w:val="00DA5EDC"/>
    <w:rsid w:val="00DB530C"/>
    <w:rsid w:val="00DC0E28"/>
    <w:rsid w:val="00DC1793"/>
    <w:rsid w:val="00DC19DB"/>
    <w:rsid w:val="00DD0622"/>
    <w:rsid w:val="00DD13E3"/>
    <w:rsid w:val="00DD4A45"/>
    <w:rsid w:val="00DE0362"/>
    <w:rsid w:val="00DE26B2"/>
    <w:rsid w:val="00DE5E9E"/>
    <w:rsid w:val="00DF73D5"/>
    <w:rsid w:val="00E050BF"/>
    <w:rsid w:val="00E0783C"/>
    <w:rsid w:val="00E13171"/>
    <w:rsid w:val="00E21FD6"/>
    <w:rsid w:val="00E24AF7"/>
    <w:rsid w:val="00E2552C"/>
    <w:rsid w:val="00E31555"/>
    <w:rsid w:val="00E32ED0"/>
    <w:rsid w:val="00E3323D"/>
    <w:rsid w:val="00E4048F"/>
    <w:rsid w:val="00E41E2E"/>
    <w:rsid w:val="00E437A0"/>
    <w:rsid w:val="00E44CD3"/>
    <w:rsid w:val="00E52FF3"/>
    <w:rsid w:val="00E62979"/>
    <w:rsid w:val="00E658A8"/>
    <w:rsid w:val="00E704EE"/>
    <w:rsid w:val="00E73BE6"/>
    <w:rsid w:val="00E73D9E"/>
    <w:rsid w:val="00E82224"/>
    <w:rsid w:val="00E831FA"/>
    <w:rsid w:val="00EA1E20"/>
    <w:rsid w:val="00EA37BC"/>
    <w:rsid w:val="00EA6D61"/>
    <w:rsid w:val="00EA704E"/>
    <w:rsid w:val="00EB2913"/>
    <w:rsid w:val="00EB3BB6"/>
    <w:rsid w:val="00EB42BD"/>
    <w:rsid w:val="00EB642C"/>
    <w:rsid w:val="00EB6AAD"/>
    <w:rsid w:val="00EC13D9"/>
    <w:rsid w:val="00EC3272"/>
    <w:rsid w:val="00EC69E9"/>
    <w:rsid w:val="00ED12A0"/>
    <w:rsid w:val="00ED1FB9"/>
    <w:rsid w:val="00ED4F9C"/>
    <w:rsid w:val="00ED575D"/>
    <w:rsid w:val="00ED697B"/>
    <w:rsid w:val="00ED70F4"/>
    <w:rsid w:val="00EE0FC5"/>
    <w:rsid w:val="00EE2C96"/>
    <w:rsid w:val="00EE5E77"/>
    <w:rsid w:val="00EE7CE2"/>
    <w:rsid w:val="00EE7CED"/>
    <w:rsid w:val="00EF3ECB"/>
    <w:rsid w:val="00EF4F93"/>
    <w:rsid w:val="00EF7399"/>
    <w:rsid w:val="00F005E7"/>
    <w:rsid w:val="00F04F56"/>
    <w:rsid w:val="00F0654E"/>
    <w:rsid w:val="00F079FC"/>
    <w:rsid w:val="00F1577A"/>
    <w:rsid w:val="00F26E75"/>
    <w:rsid w:val="00F3163A"/>
    <w:rsid w:val="00F365E1"/>
    <w:rsid w:val="00F366A5"/>
    <w:rsid w:val="00F3677F"/>
    <w:rsid w:val="00F400D9"/>
    <w:rsid w:val="00F40471"/>
    <w:rsid w:val="00F44932"/>
    <w:rsid w:val="00F53E92"/>
    <w:rsid w:val="00F543C8"/>
    <w:rsid w:val="00F57BC9"/>
    <w:rsid w:val="00F60225"/>
    <w:rsid w:val="00F72FFD"/>
    <w:rsid w:val="00F75713"/>
    <w:rsid w:val="00F75C73"/>
    <w:rsid w:val="00F80345"/>
    <w:rsid w:val="00F82BF5"/>
    <w:rsid w:val="00F85169"/>
    <w:rsid w:val="00F8527D"/>
    <w:rsid w:val="00F90548"/>
    <w:rsid w:val="00F922EF"/>
    <w:rsid w:val="00F95930"/>
    <w:rsid w:val="00FB2AC1"/>
    <w:rsid w:val="00FB6380"/>
    <w:rsid w:val="00FC38A1"/>
    <w:rsid w:val="00FC57F5"/>
    <w:rsid w:val="00FC5F20"/>
    <w:rsid w:val="00FD20A0"/>
    <w:rsid w:val="00FD3FE5"/>
    <w:rsid w:val="00FD4112"/>
    <w:rsid w:val="00FE1393"/>
    <w:rsid w:val="00FE4597"/>
    <w:rsid w:val="00FF403E"/>
    <w:rsid w:val="00FF630B"/>
    <w:rsid w:val="00FF63E4"/>
    <w:rsid w:val="00FF6ACF"/>
    <w:rsid w:val="01086012"/>
    <w:rsid w:val="01196BB4"/>
    <w:rsid w:val="01385CD9"/>
    <w:rsid w:val="01542AFA"/>
    <w:rsid w:val="01722A78"/>
    <w:rsid w:val="018A1E0E"/>
    <w:rsid w:val="01991A2D"/>
    <w:rsid w:val="0227311A"/>
    <w:rsid w:val="022F6268"/>
    <w:rsid w:val="02416E24"/>
    <w:rsid w:val="0275714D"/>
    <w:rsid w:val="029452C8"/>
    <w:rsid w:val="02B34262"/>
    <w:rsid w:val="02C30781"/>
    <w:rsid w:val="02D462A6"/>
    <w:rsid w:val="03455F4E"/>
    <w:rsid w:val="03632CA8"/>
    <w:rsid w:val="038666D6"/>
    <w:rsid w:val="039F3B0F"/>
    <w:rsid w:val="03CD0376"/>
    <w:rsid w:val="04002E0B"/>
    <w:rsid w:val="0412438A"/>
    <w:rsid w:val="04450226"/>
    <w:rsid w:val="04AD18E9"/>
    <w:rsid w:val="04BD0338"/>
    <w:rsid w:val="04CF0F22"/>
    <w:rsid w:val="04E82F5F"/>
    <w:rsid w:val="04F33787"/>
    <w:rsid w:val="05194544"/>
    <w:rsid w:val="053E42E0"/>
    <w:rsid w:val="054801D7"/>
    <w:rsid w:val="055F7D41"/>
    <w:rsid w:val="058368B9"/>
    <w:rsid w:val="05990706"/>
    <w:rsid w:val="05E05D39"/>
    <w:rsid w:val="061B2F96"/>
    <w:rsid w:val="06357982"/>
    <w:rsid w:val="0643158D"/>
    <w:rsid w:val="06773531"/>
    <w:rsid w:val="06841479"/>
    <w:rsid w:val="06990231"/>
    <w:rsid w:val="06AE3E0A"/>
    <w:rsid w:val="06BF5E26"/>
    <w:rsid w:val="06C373A0"/>
    <w:rsid w:val="07433326"/>
    <w:rsid w:val="07457041"/>
    <w:rsid w:val="079F408C"/>
    <w:rsid w:val="07A44AED"/>
    <w:rsid w:val="07AA51F7"/>
    <w:rsid w:val="07C325F4"/>
    <w:rsid w:val="07CF2504"/>
    <w:rsid w:val="07F54B10"/>
    <w:rsid w:val="07F875F0"/>
    <w:rsid w:val="08000695"/>
    <w:rsid w:val="083C0F85"/>
    <w:rsid w:val="083C1D74"/>
    <w:rsid w:val="08410AFA"/>
    <w:rsid w:val="087A1937"/>
    <w:rsid w:val="087E552F"/>
    <w:rsid w:val="08994E2C"/>
    <w:rsid w:val="08B73035"/>
    <w:rsid w:val="08EF4818"/>
    <w:rsid w:val="08F64252"/>
    <w:rsid w:val="08F94C8C"/>
    <w:rsid w:val="08FD0C7A"/>
    <w:rsid w:val="09740085"/>
    <w:rsid w:val="099843F6"/>
    <w:rsid w:val="09AF52BC"/>
    <w:rsid w:val="09B636BF"/>
    <w:rsid w:val="0A264DD3"/>
    <w:rsid w:val="0A5954C5"/>
    <w:rsid w:val="0A682D85"/>
    <w:rsid w:val="0AAC10E4"/>
    <w:rsid w:val="0AB07E4A"/>
    <w:rsid w:val="0B0260FA"/>
    <w:rsid w:val="0B1A65E0"/>
    <w:rsid w:val="0B3B6C9F"/>
    <w:rsid w:val="0B487B8D"/>
    <w:rsid w:val="0B492353"/>
    <w:rsid w:val="0B4A272F"/>
    <w:rsid w:val="0BAC6F99"/>
    <w:rsid w:val="0BC678DC"/>
    <w:rsid w:val="0C174071"/>
    <w:rsid w:val="0C631998"/>
    <w:rsid w:val="0CB41636"/>
    <w:rsid w:val="0CEB4CE4"/>
    <w:rsid w:val="0CF4606F"/>
    <w:rsid w:val="0D215F2C"/>
    <w:rsid w:val="0D8F5855"/>
    <w:rsid w:val="0DC466B9"/>
    <w:rsid w:val="0DD82B28"/>
    <w:rsid w:val="0DF25BA4"/>
    <w:rsid w:val="0DF97AA6"/>
    <w:rsid w:val="0DFE1012"/>
    <w:rsid w:val="0E1519F6"/>
    <w:rsid w:val="0E1A1700"/>
    <w:rsid w:val="0E397874"/>
    <w:rsid w:val="0E632208"/>
    <w:rsid w:val="0E773CF5"/>
    <w:rsid w:val="0E844468"/>
    <w:rsid w:val="0EB97D1B"/>
    <w:rsid w:val="0ECA6211"/>
    <w:rsid w:val="0F1E6FAB"/>
    <w:rsid w:val="0F2500FF"/>
    <w:rsid w:val="0F2A7DB7"/>
    <w:rsid w:val="0F9B0554"/>
    <w:rsid w:val="0FBC0859"/>
    <w:rsid w:val="0FC1695C"/>
    <w:rsid w:val="0FD779F2"/>
    <w:rsid w:val="0FD84D52"/>
    <w:rsid w:val="0FDB1DEF"/>
    <w:rsid w:val="0FFE387A"/>
    <w:rsid w:val="10182CDD"/>
    <w:rsid w:val="101A17EF"/>
    <w:rsid w:val="101B5666"/>
    <w:rsid w:val="102C7938"/>
    <w:rsid w:val="103F3C1D"/>
    <w:rsid w:val="10482BD9"/>
    <w:rsid w:val="106B65EF"/>
    <w:rsid w:val="106F460A"/>
    <w:rsid w:val="108950E7"/>
    <w:rsid w:val="10E70D6C"/>
    <w:rsid w:val="10F772EF"/>
    <w:rsid w:val="11016B1A"/>
    <w:rsid w:val="110F34C8"/>
    <w:rsid w:val="11252F6B"/>
    <w:rsid w:val="114F76B7"/>
    <w:rsid w:val="11554E56"/>
    <w:rsid w:val="11722460"/>
    <w:rsid w:val="118B5473"/>
    <w:rsid w:val="11D529F0"/>
    <w:rsid w:val="11DA11A8"/>
    <w:rsid w:val="11F8418B"/>
    <w:rsid w:val="11FE73E1"/>
    <w:rsid w:val="12114BE2"/>
    <w:rsid w:val="122816CA"/>
    <w:rsid w:val="127F1405"/>
    <w:rsid w:val="12AA203A"/>
    <w:rsid w:val="12AE7320"/>
    <w:rsid w:val="12F35418"/>
    <w:rsid w:val="136C63ED"/>
    <w:rsid w:val="13BB7B66"/>
    <w:rsid w:val="13C90FB9"/>
    <w:rsid w:val="140636D3"/>
    <w:rsid w:val="141601C0"/>
    <w:rsid w:val="141D6B0B"/>
    <w:rsid w:val="143A4B63"/>
    <w:rsid w:val="14B638FF"/>
    <w:rsid w:val="15214D63"/>
    <w:rsid w:val="1530250F"/>
    <w:rsid w:val="15533AE5"/>
    <w:rsid w:val="1575277E"/>
    <w:rsid w:val="158101E8"/>
    <w:rsid w:val="159F146B"/>
    <w:rsid w:val="15A41986"/>
    <w:rsid w:val="15F46C2A"/>
    <w:rsid w:val="1662251B"/>
    <w:rsid w:val="167C09C0"/>
    <w:rsid w:val="16803014"/>
    <w:rsid w:val="16820515"/>
    <w:rsid w:val="1683572D"/>
    <w:rsid w:val="16CF7279"/>
    <w:rsid w:val="16DD2BAC"/>
    <w:rsid w:val="170908D0"/>
    <w:rsid w:val="171426B9"/>
    <w:rsid w:val="179843D4"/>
    <w:rsid w:val="17C734BF"/>
    <w:rsid w:val="17D17FB5"/>
    <w:rsid w:val="17FD4593"/>
    <w:rsid w:val="18425C49"/>
    <w:rsid w:val="18737691"/>
    <w:rsid w:val="187D5579"/>
    <w:rsid w:val="18BD7E3C"/>
    <w:rsid w:val="1948424B"/>
    <w:rsid w:val="194B59EB"/>
    <w:rsid w:val="1953739A"/>
    <w:rsid w:val="197B0DB4"/>
    <w:rsid w:val="1985556E"/>
    <w:rsid w:val="1997072D"/>
    <w:rsid w:val="19A166B1"/>
    <w:rsid w:val="19A73653"/>
    <w:rsid w:val="19B968F6"/>
    <w:rsid w:val="19BD44B6"/>
    <w:rsid w:val="19BE68BB"/>
    <w:rsid w:val="19C721FB"/>
    <w:rsid w:val="19E34BD5"/>
    <w:rsid w:val="19ED3CDE"/>
    <w:rsid w:val="19F34FC7"/>
    <w:rsid w:val="1A0B4B51"/>
    <w:rsid w:val="1A234FDE"/>
    <w:rsid w:val="1A385A6D"/>
    <w:rsid w:val="1A451FC0"/>
    <w:rsid w:val="1A7B4669"/>
    <w:rsid w:val="1A870B38"/>
    <w:rsid w:val="1AA572B8"/>
    <w:rsid w:val="1AC00AAF"/>
    <w:rsid w:val="1AE0038B"/>
    <w:rsid w:val="1B4853BA"/>
    <w:rsid w:val="1B9E4ED0"/>
    <w:rsid w:val="1BAC76AB"/>
    <w:rsid w:val="1BD51D5A"/>
    <w:rsid w:val="1BDD1B28"/>
    <w:rsid w:val="1BE0460E"/>
    <w:rsid w:val="1BF84FE0"/>
    <w:rsid w:val="1C2E260C"/>
    <w:rsid w:val="1C2F4A48"/>
    <w:rsid w:val="1C5B7925"/>
    <w:rsid w:val="1C993860"/>
    <w:rsid w:val="1CC07FCD"/>
    <w:rsid w:val="1CC83CEF"/>
    <w:rsid w:val="1CCD060E"/>
    <w:rsid w:val="1CDE3631"/>
    <w:rsid w:val="1CE65C54"/>
    <w:rsid w:val="1CE814D1"/>
    <w:rsid w:val="1CFE11B3"/>
    <w:rsid w:val="1D3331E3"/>
    <w:rsid w:val="1D4A4AD2"/>
    <w:rsid w:val="1D6E2EA0"/>
    <w:rsid w:val="1D9F5DE8"/>
    <w:rsid w:val="1DB45B88"/>
    <w:rsid w:val="1DB70A4A"/>
    <w:rsid w:val="1DC4171C"/>
    <w:rsid w:val="1DCE191A"/>
    <w:rsid w:val="1DE301B5"/>
    <w:rsid w:val="1E2004A7"/>
    <w:rsid w:val="1E47311E"/>
    <w:rsid w:val="1E7C032F"/>
    <w:rsid w:val="1E9545A1"/>
    <w:rsid w:val="1ED641E3"/>
    <w:rsid w:val="1EDD3086"/>
    <w:rsid w:val="1EED4935"/>
    <w:rsid w:val="1F2D013B"/>
    <w:rsid w:val="1F4F5FB9"/>
    <w:rsid w:val="1F5C1A9C"/>
    <w:rsid w:val="1F5E5F6C"/>
    <w:rsid w:val="1F7424A1"/>
    <w:rsid w:val="1FBA786C"/>
    <w:rsid w:val="201952D2"/>
    <w:rsid w:val="201F5E1D"/>
    <w:rsid w:val="2020109E"/>
    <w:rsid w:val="20232D1B"/>
    <w:rsid w:val="20352DB6"/>
    <w:rsid w:val="203B6CE2"/>
    <w:rsid w:val="203E55AA"/>
    <w:rsid w:val="20424F77"/>
    <w:rsid w:val="20EE5E75"/>
    <w:rsid w:val="21731A80"/>
    <w:rsid w:val="21D24034"/>
    <w:rsid w:val="21E451A1"/>
    <w:rsid w:val="21FF770B"/>
    <w:rsid w:val="22243727"/>
    <w:rsid w:val="22377AC8"/>
    <w:rsid w:val="224564ED"/>
    <w:rsid w:val="227A5579"/>
    <w:rsid w:val="22AC6E9D"/>
    <w:rsid w:val="22D128B5"/>
    <w:rsid w:val="23027F4F"/>
    <w:rsid w:val="23227D87"/>
    <w:rsid w:val="232608BC"/>
    <w:rsid w:val="235A1C47"/>
    <w:rsid w:val="238A3CA3"/>
    <w:rsid w:val="23AF4708"/>
    <w:rsid w:val="23C20411"/>
    <w:rsid w:val="23CA6978"/>
    <w:rsid w:val="240759FB"/>
    <w:rsid w:val="242F0F7E"/>
    <w:rsid w:val="24442CF2"/>
    <w:rsid w:val="244802C7"/>
    <w:rsid w:val="2451627C"/>
    <w:rsid w:val="246677AF"/>
    <w:rsid w:val="2480468D"/>
    <w:rsid w:val="24B05BFE"/>
    <w:rsid w:val="24B959FC"/>
    <w:rsid w:val="24E731FB"/>
    <w:rsid w:val="252E17BB"/>
    <w:rsid w:val="253C7442"/>
    <w:rsid w:val="2559499D"/>
    <w:rsid w:val="259E7D45"/>
    <w:rsid w:val="25B14DA2"/>
    <w:rsid w:val="25BC3375"/>
    <w:rsid w:val="25DA7D81"/>
    <w:rsid w:val="26110DC4"/>
    <w:rsid w:val="263218F6"/>
    <w:rsid w:val="267C2649"/>
    <w:rsid w:val="26B14E07"/>
    <w:rsid w:val="26BB29E9"/>
    <w:rsid w:val="26D401D2"/>
    <w:rsid w:val="270B54C7"/>
    <w:rsid w:val="270E29F5"/>
    <w:rsid w:val="27151603"/>
    <w:rsid w:val="2717207C"/>
    <w:rsid w:val="27367BF0"/>
    <w:rsid w:val="27520933"/>
    <w:rsid w:val="275E5A93"/>
    <w:rsid w:val="27755DA7"/>
    <w:rsid w:val="27A52E1A"/>
    <w:rsid w:val="27BD7AE0"/>
    <w:rsid w:val="27C53958"/>
    <w:rsid w:val="27C56DF4"/>
    <w:rsid w:val="2811103F"/>
    <w:rsid w:val="283616EF"/>
    <w:rsid w:val="283C0E1E"/>
    <w:rsid w:val="28723556"/>
    <w:rsid w:val="28842BCD"/>
    <w:rsid w:val="28A670CE"/>
    <w:rsid w:val="28DD0E75"/>
    <w:rsid w:val="28FC78BE"/>
    <w:rsid w:val="29000A40"/>
    <w:rsid w:val="2929425B"/>
    <w:rsid w:val="292E67E6"/>
    <w:rsid w:val="29613FA7"/>
    <w:rsid w:val="29755D56"/>
    <w:rsid w:val="29770361"/>
    <w:rsid w:val="2985201E"/>
    <w:rsid w:val="299B1D3E"/>
    <w:rsid w:val="299F264A"/>
    <w:rsid w:val="2A1C6458"/>
    <w:rsid w:val="2A5C2CCF"/>
    <w:rsid w:val="2A9D176B"/>
    <w:rsid w:val="2AAF1D7B"/>
    <w:rsid w:val="2ABE534A"/>
    <w:rsid w:val="2AD11B19"/>
    <w:rsid w:val="2AD474BD"/>
    <w:rsid w:val="2ADC5DD2"/>
    <w:rsid w:val="2AF25638"/>
    <w:rsid w:val="2B0E1B0E"/>
    <w:rsid w:val="2B425FD0"/>
    <w:rsid w:val="2B4268A6"/>
    <w:rsid w:val="2B9B4F58"/>
    <w:rsid w:val="2BA3696C"/>
    <w:rsid w:val="2BC1223D"/>
    <w:rsid w:val="2BD20769"/>
    <w:rsid w:val="2C1A4F62"/>
    <w:rsid w:val="2C2D08B0"/>
    <w:rsid w:val="2C392D1D"/>
    <w:rsid w:val="2C820362"/>
    <w:rsid w:val="2D252EB3"/>
    <w:rsid w:val="2D621399"/>
    <w:rsid w:val="2D6F1A45"/>
    <w:rsid w:val="2DE97AA0"/>
    <w:rsid w:val="2DEA32C1"/>
    <w:rsid w:val="2E1A47DE"/>
    <w:rsid w:val="2E3305CD"/>
    <w:rsid w:val="2EC86A49"/>
    <w:rsid w:val="2F2B5B05"/>
    <w:rsid w:val="2F470435"/>
    <w:rsid w:val="2F523B34"/>
    <w:rsid w:val="2F7B1566"/>
    <w:rsid w:val="2F860BD0"/>
    <w:rsid w:val="2FA07EE4"/>
    <w:rsid w:val="2FBD4D02"/>
    <w:rsid w:val="30105DE9"/>
    <w:rsid w:val="30135C1F"/>
    <w:rsid w:val="30191760"/>
    <w:rsid w:val="302C2779"/>
    <w:rsid w:val="302F54E7"/>
    <w:rsid w:val="30726790"/>
    <w:rsid w:val="30DC319E"/>
    <w:rsid w:val="310F59F0"/>
    <w:rsid w:val="31117622"/>
    <w:rsid w:val="311C646D"/>
    <w:rsid w:val="3158219E"/>
    <w:rsid w:val="3185793C"/>
    <w:rsid w:val="31AA6DF8"/>
    <w:rsid w:val="31B06C89"/>
    <w:rsid w:val="31C770BB"/>
    <w:rsid w:val="31C96BD0"/>
    <w:rsid w:val="31E15891"/>
    <w:rsid w:val="325D3410"/>
    <w:rsid w:val="3276392D"/>
    <w:rsid w:val="32A05C6F"/>
    <w:rsid w:val="32BE7B3C"/>
    <w:rsid w:val="32D93582"/>
    <w:rsid w:val="32ED34FF"/>
    <w:rsid w:val="33316646"/>
    <w:rsid w:val="335254D0"/>
    <w:rsid w:val="335A5286"/>
    <w:rsid w:val="337922FA"/>
    <w:rsid w:val="33CA657B"/>
    <w:rsid w:val="33DC6CF8"/>
    <w:rsid w:val="34120C85"/>
    <w:rsid w:val="34356FE5"/>
    <w:rsid w:val="34592D57"/>
    <w:rsid w:val="352612DF"/>
    <w:rsid w:val="35322B1F"/>
    <w:rsid w:val="35471E10"/>
    <w:rsid w:val="355724F0"/>
    <w:rsid w:val="362A49AB"/>
    <w:rsid w:val="3654448E"/>
    <w:rsid w:val="3689219B"/>
    <w:rsid w:val="36E65B3A"/>
    <w:rsid w:val="370C2F7C"/>
    <w:rsid w:val="37291731"/>
    <w:rsid w:val="37421881"/>
    <w:rsid w:val="37454E5C"/>
    <w:rsid w:val="377C6FC4"/>
    <w:rsid w:val="37841E99"/>
    <w:rsid w:val="37A61E10"/>
    <w:rsid w:val="37AA25B4"/>
    <w:rsid w:val="37DB3C7D"/>
    <w:rsid w:val="37F62976"/>
    <w:rsid w:val="384A5B10"/>
    <w:rsid w:val="384C1631"/>
    <w:rsid w:val="38542754"/>
    <w:rsid w:val="386D57C3"/>
    <w:rsid w:val="38850AD8"/>
    <w:rsid w:val="388F75D5"/>
    <w:rsid w:val="3890108F"/>
    <w:rsid w:val="389A33CF"/>
    <w:rsid w:val="38BD498D"/>
    <w:rsid w:val="38CB23DC"/>
    <w:rsid w:val="38D64A66"/>
    <w:rsid w:val="38ED4AF3"/>
    <w:rsid w:val="38FB237B"/>
    <w:rsid w:val="38FC71A8"/>
    <w:rsid w:val="39125312"/>
    <w:rsid w:val="391D1B30"/>
    <w:rsid w:val="39214610"/>
    <w:rsid w:val="39333B77"/>
    <w:rsid w:val="394E669A"/>
    <w:rsid w:val="39736669"/>
    <w:rsid w:val="399A1410"/>
    <w:rsid w:val="39DC71EB"/>
    <w:rsid w:val="39F61270"/>
    <w:rsid w:val="3A0A0953"/>
    <w:rsid w:val="3A682780"/>
    <w:rsid w:val="3A697EB7"/>
    <w:rsid w:val="3AB60AFD"/>
    <w:rsid w:val="3AD75A09"/>
    <w:rsid w:val="3ADE7B13"/>
    <w:rsid w:val="3B5008D7"/>
    <w:rsid w:val="3B6C105F"/>
    <w:rsid w:val="3B78226D"/>
    <w:rsid w:val="3B960564"/>
    <w:rsid w:val="3BA22419"/>
    <w:rsid w:val="3BA246F5"/>
    <w:rsid w:val="3BBF623A"/>
    <w:rsid w:val="3BD17920"/>
    <w:rsid w:val="3BF72A83"/>
    <w:rsid w:val="3C193171"/>
    <w:rsid w:val="3C250598"/>
    <w:rsid w:val="3C2528C6"/>
    <w:rsid w:val="3C46700B"/>
    <w:rsid w:val="3C686571"/>
    <w:rsid w:val="3C734BD8"/>
    <w:rsid w:val="3C8D1193"/>
    <w:rsid w:val="3CA75495"/>
    <w:rsid w:val="3CB15280"/>
    <w:rsid w:val="3CB8043D"/>
    <w:rsid w:val="3CE623C5"/>
    <w:rsid w:val="3D02214C"/>
    <w:rsid w:val="3D272D0C"/>
    <w:rsid w:val="3D47560D"/>
    <w:rsid w:val="3D6B5FB7"/>
    <w:rsid w:val="3DB25774"/>
    <w:rsid w:val="3DB66B25"/>
    <w:rsid w:val="3DE26317"/>
    <w:rsid w:val="3E7B7508"/>
    <w:rsid w:val="3F3917F4"/>
    <w:rsid w:val="3F3D3AEC"/>
    <w:rsid w:val="3F4A16AF"/>
    <w:rsid w:val="3F607C69"/>
    <w:rsid w:val="3F9D129F"/>
    <w:rsid w:val="3FA70307"/>
    <w:rsid w:val="3FE37E33"/>
    <w:rsid w:val="40103639"/>
    <w:rsid w:val="401F3D54"/>
    <w:rsid w:val="40225AF1"/>
    <w:rsid w:val="4025662B"/>
    <w:rsid w:val="403A2456"/>
    <w:rsid w:val="403D5148"/>
    <w:rsid w:val="40AD4F3B"/>
    <w:rsid w:val="40E30197"/>
    <w:rsid w:val="41187D55"/>
    <w:rsid w:val="411A08C0"/>
    <w:rsid w:val="41487D50"/>
    <w:rsid w:val="419B675D"/>
    <w:rsid w:val="41A74366"/>
    <w:rsid w:val="41AE3A67"/>
    <w:rsid w:val="42334BE8"/>
    <w:rsid w:val="423A1284"/>
    <w:rsid w:val="424F30C2"/>
    <w:rsid w:val="4254687F"/>
    <w:rsid w:val="427D40B5"/>
    <w:rsid w:val="427E086F"/>
    <w:rsid w:val="427F607F"/>
    <w:rsid w:val="429575B0"/>
    <w:rsid w:val="429E14C4"/>
    <w:rsid w:val="42DF3579"/>
    <w:rsid w:val="43011E27"/>
    <w:rsid w:val="43135F0F"/>
    <w:rsid w:val="43DE444E"/>
    <w:rsid w:val="442944F4"/>
    <w:rsid w:val="443439C9"/>
    <w:rsid w:val="44455A96"/>
    <w:rsid w:val="44834850"/>
    <w:rsid w:val="44C93406"/>
    <w:rsid w:val="44D74994"/>
    <w:rsid w:val="44E42BDB"/>
    <w:rsid w:val="44EC107E"/>
    <w:rsid w:val="44F31638"/>
    <w:rsid w:val="4523688B"/>
    <w:rsid w:val="45CB5084"/>
    <w:rsid w:val="45F13477"/>
    <w:rsid w:val="462E68DD"/>
    <w:rsid w:val="462E7BA0"/>
    <w:rsid w:val="46601A81"/>
    <w:rsid w:val="466B56A0"/>
    <w:rsid w:val="468A02AD"/>
    <w:rsid w:val="46D4125A"/>
    <w:rsid w:val="47105A75"/>
    <w:rsid w:val="473D08D3"/>
    <w:rsid w:val="475634C5"/>
    <w:rsid w:val="476A063C"/>
    <w:rsid w:val="477572D7"/>
    <w:rsid w:val="478569F1"/>
    <w:rsid w:val="479C27DD"/>
    <w:rsid w:val="47A7047F"/>
    <w:rsid w:val="47BF386C"/>
    <w:rsid w:val="47EC7022"/>
    <w:rsid w:val="485B43A9"/>
    <w:rsid w:val="485C6D88"/>
    <w:rsid w:val="4865358A"/>
    <w:rsid w:val="487B675C"/>
    <w:rsid w:val="489E61D5"/>
    <w:rsid w:val="48AF2FAE"/>
    <w:rsid w:val="48B75F2E"/>
    <w:rsid w:val="48E052EC"/>
    <w:rsid w:val="49096FCD"/>
    <w:rsid w:val="494063BF"/>
    <w:rsid w:val="494C503D"/>
    <w:rsid w:val="4959375B"/>
    <w:rsid w:val="498E1E41"/>
    <w:rsid w:val="49A428AD"/>
    <w:rsid w:val="49C24440"/>
    <w:rsid w:val="49C7459F"/>
    <w:rsid w:val="49CA42D7"/>
    <w:rsid w:val="49DD73A3"/>
    <w:rsid w:val="4A1552A5"/>
    <w:rsid w:val="4A1A2F12"/>
    <w:rsid w:val="4A260FA7"/>
    <w:rsid w:val="4A35266C"/>
    <w:rsid w:val="4A366D8C"/>
    <w:rsid w:val="4A4E1094"/>
    <w:rsid w:val="4A717D8F"/>
    <w:rsid w:val="4A7D0F83"/>
    <w:rsid w:val="4AAA2276"/>
    <w:rsid w:val="4AB64534"/>
    <w:rsid w:val="4B21257E"/>
    <w:rsid w:val="4B4D6B69"/>
    <w:rsid w:val="4B705719"/>
    <w:rsid w:val="4BB77663"/>
    <w:rsid w:val="4BBF708F"/>
    <w:rsid w:val="4C0457A1"/>
    <w:rsid w:val="4C0C24E3"/>
    <w:rsid w:val="4C2A609E"/>
    <w:rsid w:val="4C710003"/>
    <w:rsid w:val="4C727CFA"/>
    <w:rsid w:val="4C88081B"/>
    <w:rsid w:val="4C8A4DD7"/>
    <w:rsid w:val="4CB7606E"/>
    <w:rsid w:val="4CF87B09"/>
    <w:rsid w:val="4D19039B"/>
    <w:rsid w:val="4D331294"/>
    <w:rsid w:val="4D755736"/>
    <w:rsid w:val="4D9B6E06"/>
    <w:rsid w:val="4DB92102"/>
    <w:rsid w:val="4DE61D12"/>
    <w:rsid w:val="4DF1146E"/>
    <w:rsid w:val="4DF82017"/>
    <w:rsid w:val="4E571C5E"/>
    <w:rsid w:val="4E6D66E6"/>
    <w:rsid w:val="4E6E3D6B"/>
    <w:rsid w:val="4E820BD8"/>
    <w:rsid w:val="4E8D729C"/>
    <w:rsid w:val="4ED30B5C"/>
    <w:rsid w:val="4EE51018"/>
    <w:rsid w:val="4F053468"/>
    <w:rsid w:val="4F3B332E"/>
    <w:rsid w:val="4F6208BA"/>
    <w:rsid w:val="4FA44741"/>
    <w:rsid w:val="4FAF69F6"/>
    <w:rsid w:val="4FB10142"/>
    <w:rsid w:val="4FBD463C"/>
    <w:rsid w:val="50324731"/>
    <w:rsid w:val="507460A4"/>
    <w:rsid w:val="507B6FC0"/>
    <w:rsid w:val="50834160"/>
    <w:rsid w:val="509D0835"/>
    <w:rsid w:val="50A21B24"/>
    <w:rsid w:val="50A23A1E"/>
    <w:rsid w:val="50BE1984"/>
    <w:rsid w:val="50C50CFD"/>
    <w:rsid w:val="50E07AC9"/>
    <w:rsid w:val="50F01FCF"/>
    <w:rsid w:val="510E2933"/>
    <w:rsid w:val="511216B8"/>
    <w:rsid w:val="514A0C47"/>
    <w:rsid w:val="51567D72"/>
    <w:rsid w:val="51FD3DB6"/>
    <w:rsid w:val="525E584E"/>
    <w:rsid w:val="52C11B82"/>
    <w:rsid w:val="52C7794C"/>
    <w:rsid w:val="52D279CD"/>
    <w:rsid w:val="52E51000"/>
    <w:rsid w:val="530A5973"/>
    <w:rsid w:val="53275D3D"/>
    <w:rsid w:val="53811E50"/>
    <w:rsid w:val="53B72F65"/>
    <w:rsid w:val="53B851F1"/>
    <w:rsid w:val="53BA1CA1"/>
    <w:rsid w:val="54306199"/>
    <w:rsid w:val="54657BEE"/>
    <w:rsid w:val="546E7D01"/>
    <w:rsid w:val="547D14B1"/>
    <w:rsid w:val="549405C7"/>
    <w:rsid w:val="54C03474"/>
    <w:rsid w:val="54D4291B"/>
    <w:rsid w:val="555715A3"/>
    <w:rsid w:val="557E29D7"/>
    <w:rsid w:val="559215AE"/>
    <w:rsid w:val="55932947"/>
    <w:rsid w:val="559D7F0F"/>
    <w:rsid w:val="561401DE"/>
    <w:rsid w:val="56450ACA"/>
    <w:rsid w:val="56467B64"/>
    <w:rsid w:val="56A1379D"/>
    <w:rsid w:val="5720451A"/>
    <w:rsid w:val="57982E78"/>
    <w:rsid w:val="57B75717"/>
    <w:rsid w:val="583074F9"/>
    <w:rsid w:val="583E3ED7"/>
    <w:rsid w:val="58516DA4"/>
    <w:rsid w:val="58603D47"/>
    <w:rsid w:val="587246D2"/>
    <w:rsid w:val="587E0AE5"/>
    <w:rsid w:val="58C44844"/>
    <w:rsid w:val="58D828EA"/>
    <w:rsid w:val="59103712"/>
    <w:rsid w:val="59170161"/>
    <w:rsid w:val="59304651"/>
    <w:rsid w:val="594753EA"/>
    <w:rsid w:val="594856C1"/>
    <w:rsid w:val="5970491E"/>
    <w:rsid w:val="59837DAB"/>
    <w:rsid w:val="59BE7035"/>
    <w:rsid w:val="59CA3B31"/>
    <w:rsid w:val="59EF7044"/>
    <w:rsid w:val="5A013D56"/>
    <w:rsid w:val="5A6A4AC7"/>
    <w:rsid w:val="5A755B7D"/>
    <w:rsid w:val="5A9E6D6F"/>
    <w:rsid w:val="5AEE23A3"/>
    <w:rsid w:val="5B330F7D"/>
    <w:rsid w:val="5B6836FC"/>
    <w:rsid w:val="5B690CFF"/>
    <w:rsid w:val="5BC37231"/>
    <w:rsid w:val="5BE56AFB"/>
    <w:rsid w:val="5BE80399"/>
    <w:rsid w:val="5C171193"/>
    <w:rsid w:val="5C7E3078"/>
    <w:rsid w:val="5C991C53"/>
    <w:rsid w:val="5CBC43ED"/>
    <w:rsid w:val="5CE23DAC"/>
    <w:rsid w:val="5CEF00A8"/>
    <w:rsid w:val="5D1A64E6"/>
    <w:rsid w:val="5D1E1C28"/>
    <w:rsid w:val="5D2673CB"/>
    <w:rsid w:val="5D63667B"/>
    <w:rsid w:val="5D7324DE"/>
    <w:rsid w:val="5D9E4E61"/>
    <w:rsid w:val="5DB915F2"/>
    <w:rsid w:val="5DDA5440"/>
    <w:rsid w:val="5DDF6E4E"/>
    <w:rsid w:val="5E5F046B"/>
    <w:rsid w:val="5E6C6B78"/>
    <w:rsid w:val="5EDA60B0"/>
    <w:rsid w:val="5F1645A7"/>
    <w:rsid w:val="5F3405B0"/>
    <w:rsid w:val="5F8B6F6C"/>
    <w:rsid w:val="5F8D65FE"/>
    <w:rsid w:val="5F9B72D1"/>
    <w:rsid w:val="5FCB3FE5"/>
    <w:rsid w:val="5FCD1D80"/>
    <w:rsid w:val="5FD3459B"/>
    <w:rsid w:val="5FFE4051"/>
    <w:rsid w:val="60162D11"/>
    <w:rsid w:val="607B5C80"/>
    <w:rsid w:val="607F756F"/>
    <w:rsid w:val="60AE1BB1"/>
    <w:rsid w:val="60C53D01"/>
    <w:rsid w:val="60CF0E14"/>
    <w:rsid w:val="60EB5534"/>
    <w:rsid w:val="61114DF2"/>
    <w:rsid w:val="61387B5A"/>
    <w:rsid w:val="614C2A55"/>
    <w:rsid w:val="61666018"/>
    <w:rsid w:val="616B35FF"/>
    <w:rsid w:val="6199631B"/>
    <w:rsid w:val="61BB2DD9"/>
    <w:rsid w:val="61CE5DC8"/>
    <w:rsid w:val="61D0353E"/>
    <w:rsid w:val="61DA05F5"/>
    <w:rsid w:val="61DC1BA0"/>
    <w:rsid w:val="61DF723B"/>
    <w:rsid w:val="61EA6C19"/>
    <w:rsid w:val="621911F7"/>
    <w:rsid w:val="62586747"/>
    <w:rsid w:val="62982A5C"/>
    <w:rsid w:val="62A055AD"/>
    <w:rsid w:val="62AF596C"/>
    <w:rsid w:val="62F133AA"/>
    <w:rsid w:val="62FD0A5D"/>
    <w:rsid w:val="63001A95"/>
    <w:rsid w:val="63067B41"/>
    <w:rsid w:val="63267478"/>
    <w:rsid w:val="63676048"/>
    <w:rsid w:val="637377E8"/>
    <w:rsid w:val="63DA0F0F"/>
    <w:rsid w:val="63DE2EEF"/>
    <w:rsid w:val="647307E7"/>
    <w:rsid w:val="64A9391A"/>
    <w:rsid w:val="64B82FFF"/>
    <w:rsid w:val="64B91CFE"/>
    <w:rsid w:val="64E03BFD"/>
    <w:rsid w:val="64F30CB8"/>
    <w:rsid w:val="650B0E23"/>
    <w:rsid w:val="65261C89"/>
    <w:rsid w:val="657F44E3"/>
    <w:rsid w:val="65941900"/>
    <w:rsid w:val="65DB69B9"/>
    <w:rsid w:val="65F067C8"/>
    <w:rsid w:val="65F2791E"/>
    <w:rsid w:val="661F74A9"/>
    <w:rsid w:val="664D30DA"/>
    <w:rsid w:val="665A00E6"/>
    <w:rsid w:val="665F74AA"/>
    <w:rsid w:val="668A782A"/>
    <w:rsid w:val="66B27D18"/>
    <w:rsid w:val="66BC06A7"/>
    <w:rsid w:val="66FB2BD0"/>
    <w:rsid w:val="66FF4915"/>
    <w:rsid w:val="670F5D5B"/>
    <w:rsid w:val="67681BF8"/>
    <w:rsid w:val="679D31F9"/>
    <w:rsid w:val="679D3BF4"/>
    <w:rsid w:val="67CC0B6F"/>
    <w:rsid w:val="67D642AD"/>
    <w:rsid w:val="67EB71CB"/>
    <w:rsid w:val="67FD2447"/>
    <w:rsid w:val="68510EF6"/>
    <w:rsid w:val="688F1C8B"/>
    <w:rsid w:val="68BC6214"/>
    <w:rsid w:val="68C81889"/>
    <w:rsid w:val="68DA1C74"/>
    <w:rsid w:val="69054339"/>
    <w:rsid w:val="69214083"/>
    <w:rsid w:val="69481344"/>
    <w:rsid w:val="69521ECF"/>
    <w:rsid w:val="6955738A"/>
    <w:rsid w:val="695700E3"/>
    <w:rsid w:val="69A0307E"/>
    <w:rsid w:val="69A96648"/>
    <w:rsid w:val="69FB7CD7"/>
    <w:rsid w:val="6A0009E3"/>
    <w:rsid w:val="6A217ABA"/>
    <w:rsid w:val="6A4A3D1A"/>
    <w:rsid w:val="6A7A4D5B"/>
    <w:rsid w:val="6A8C4458"/>
    <w:rsid w:val="6A984C02"/>
    <w:rsid w:val="6A9A670A"/>
    <w:rsid w:val="6AC364FD"/>
    <w:rsid w:val="6ADE7E74"/>
    <w:rsid w:val="6AE82A11"/>
    <w:rsid w:val="6AEA323D"/>
    <w:rsid w:val="6AFE1C3F"/>
    <w:rsid w:val="6B3E4E41"/>
    <w:rsid w:val="6B477F94"/>
    <w:rsid w:val="6B600412"/>
    <w:rsid w:val="6B762110"/>
    <w:rsid w:val="6B7C7E90"/>
    <w:rsid w:val="6B9C22EF"/>
    <w:rsid w:val="6BA22FDB"/>
    <w:rsid w:val="6BA47EED"/>
    <w:rsid w:val="6BAB1207"/>
    <w:rsid w:val="6BE15DFA"/>
    <w:rsid w:val="6BE95EA9"/>
    <w:rsid w:val="6C085AAD"/>
    <w:rsid w:val="6C3C6A23"/>
    <w:rsid w:val="6C4C094C"/>
    <w:rsid w:val="6C9D5038"/>
    <w:rsid w:val="6CFB62C0"/>
    <w:rsid w:val="6D083301"/>
    <w:rsid w:val="6D315A4B"/>
    <w:rsid w:val="6D3C741F"/>
    <w:rsid w:val="6D5E70E9"/>
    <w:rsid w:val="6DB46A9C"/>
    <w:rsid w:val="6DBD67AE"/>
    <w:rsid w:val="6DDE49CE"/>
    <w:rsid w:val="6E0A288D"/>
    <w:rsid w:val="6E3C316F"/>
    <w:rsid w:val="6E4E36BD"/>
    <w:rsid w:val="6EB57168"/>
    <w:rsid w:val="6ECD2CED"/>
    <w:rsid w:val="6EE1422E"/>
    <w:rsid w:val="6F61462B"/>
    <w:rsid w:val="6F8717CF"/>
    <w:rsid w:val="6F8C627E"/>
    <w:rsid w:val="6FDA3F81"/>
    <w:rsid w:val="6FE134CD"/>
    <w:rsid w:val="6FF069FB"/>
    <w:rsid w:val="703A4C2E"/>
    <w:rsid w:val="7056241A"/>
    <w:rsid w:val="70572259"/>
    <w:rsid w:val="7064228D"/>
    <w:rsid w:val="706A0611"/>
    <w:rsid w:val="706B361B"/>
    <w:rsid w:val="70A34833"/>
    <w:rsid w:val="70DB6313"/>
    <w:rsid w:val="710460CF"/>
    <w:rsid w:val="712A4901"/>
    <w:rsid w:val="71417E05"/>
    <w:rsid w:val="71762F85"/>
    <w:rsid w:val="71A033ED"/>
    <w:rsid w:val="71B106B0"/>
    <w:rsid w:val="71C1726B"/>
    <w:rsid w:val="71E94244"/>
    <w:rsid w:val="7201501F"/>
    <w:rsid w:val="720A29C0"/>
    <w:rsid w:val="7244479A"/>
    <w:rsid w:val="725321F1"/>
    <w:rsid w:val="725517B3"/>
    <w:rsid w:val="72613EF4"/>
    <w:rsid w:val="728A2C60"/>
    <w:rsid w:val="72B9702E"/>
    <w:rsid w:val="72C16C93"/>
    <w:rsid w:val="72C75056"/>
    <w:rsid w:val="72D37256"/>
    <w:rsid w:val="72E43D31"/>
    <w:rsid w:val="72F30E35"/>
    <w:rsid w:val="72FF6E9B"/>
    <w:rsid w:val="73027148"/>
    <w:rsid w:val="730B76C7"/>
    <w:rsid w:val="73577E87"/>
    <w:rsid w:val="735D53AC"/>
    <w:rsid w:val="73A42326"/>
    <w:rsid w:val="73D4233E"/>
    <w:rsid w:val="73DE1B70"/>
    <w:rsid w:val="744F70D5"/>
    <w:rsid w:val="745E64BA"/>
    <w:rsid w:val="747B790C"/>
    <w:rsid w:val="74862523"/>
    <w:rsid w:val="749D7B1B"/>
    <w:rsid w:val="74AF035D"/>
    <w:rsid w:val="74C959EF"/>
    <w:rsid w:val="757B695F"/>
    <w:rsid w:val="75D00AAA"/>
    <w:rsid w:val="75D752AF"/>
    <w:rsid w:val="75E52CED"/>
    <w:rsid w:val="76087EFE"/>
    <w:rsid w:val="76232A40"/>
    <w:rsid w:val="76375666"/>
    <w:rsid w:val="763C17CD"/>
    <w:rsid w:val="764A7774"/>
    <w:rsid w:val="76606160"/>
    <w:rsid w:val="76694515"/>
    <w:rsid w:val="76795A9A"/>
    <w:rsid w:val="769B3012"/>
    <w:rsid w:val="770802F0"/>
    <w:rsid w:val="77543DD8"/>
    <w:rsid w:val="775A6197"/>
    <w:rsid w:val="77806E2C"/>
    <w:rsid w:val="77986D62"/>
    <w:rsid w:val="77A92E90"/>
    <w:rsid w:val="77B27D81"/>
    <w:rsid w:val="78006A2B"/>
    <w:rsid w:val="78714DF4"/>
    <w:rsid w:val="78744E3D"/>
    <w:rsid w:val="78E02A86"/>
    <w:rsid w:val="78FC0536"/>
    <w:rsid w:val="79056804"/>
    <w:rsid w:val="791133F7"/>
    <w:rsid w:val="79163B79"/>
    <w:rsid w:val="79604C32"/>
    <w:rsid w:val="797A7C24"/>
    <w:rsid w:val="79B102D4"/>
    <w:rsid w:val="79BF266D"/>
    <w:rsid w:val="79EA7C07"/>
    <w:rsid w:val="7A187C44"/>
    <w:rsid w:val="7A340F15"/>
    <w:rsid w:val="7A4B0283"/>
    <w:rsid w:val="7A54735F"/>
    <w:rsid w:val="7A5B5615"/>
    <w:rsid w:val="7A6963D8"/>
    <w:rsid w:val="7A8F7D7D"/>
    <w:rsid w:val="7AA936C9"/>
    <w:rsid w:val="7AB12D4C"/>
    <w:rsid w:val="7AC02C95"/>
    <w:rsid w:val="7ACC2DFA"/>
    <w:rsid w:val="7AD3016B"/>
    <w:rsid w:val="7AE914FF"/>
    <w:rsid w:val="7AEF77D3"/>
    <w:rsid w:val="7AF15595"/>
    <w:rsid w:val="7B28586E"/>
    <w:rsid w:val="7B36137C"/>
    <w:rsid w:val="7B5D0004"/>
    <w:rsid w:val="7B9F3C35"/>
    <w:rsid w:val="7BAA3D6C"/>
    <w:rsid w:val="7BC83EDC"/>
    <w:rsid w:val="7BE23EB3"/>
    <w:rsid w:val="7C3A2FA7"/>
    <w:rsid w:val="7C5840BF"/>
    <w:rsid w:val="7C6B5A81"/>
    <w:rsid w:val="7C7545B6"/>
    <w:rsid w:val="7C923CDE"/>
    <w:rsid w:val="7C9909ED"/>
    <w:rsid w:val="7CB27A65"/>
    <w:rsid w:val="7CCB0EF3"/>
    <w:rsid w:val="7D351400"/>
    <w:rsid w:val="7D3B159B"/>
    <w:rsid w:val="7D76523E"/>
    <w:rsid w:val="7D807BC3"/>
    <w:rsid w:val="7DDC0C74"/>
    <w:rsid w:val="7DEA3F84"/>
    <w:rsid w:val="7EA93BE5"/>
    <w:rsid w:val="7EAE72DE"/>
    <w:rsid w:val="7F2628C0"/>
    <w:rsid w:val="7F3E0944"/>
    <w:rsid w:val="7F4B200A"/>
    <w:rsid w:val="7F7B24AB"/>
    <w:rsid w:val="7F864869"/>
    <w:rsid w:val="7F8D29D7"/>
    <w:rsid w:val="7FEF0074"/>
    <w:rsid w:val="7FFC64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locked="1" w:uiPriority="0"/>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locked="1" w:uiPriority="0"/>
    <w:lsdException w:name="HTML Address" w:semiHidden="1" w:unhideWhenUsed="1"/>
    <w:lsdException w:name="HTML Cite" w:locked="1" w:uiPriority="0"/>
    <w:lsdException w:name="HTML Code" w:locked="1" w:uiPriority="0"/>
    <w:lsdException w:name="HTML Definition" w:locked="1" w:uiPriority="0"/>
    <w:lsdException w:name="HTML Keyboard" w:locked="1" w:uiPriority="0"/>
    <w:lsdException w:name="HTML Preformatted" w:locked="1" w:uiPriority="0"/>
    <w:lsdException w:name="HTML Sample" w:locked="1" w:uiPriority="0"/>
    <w:lsdException w:name="HTML Typewriter" w:locked="1" w:uiPriority="0"/>
    <w:lsdException w:name="HTML Variable" w:locked="1" w:uiPriority="0"/>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505E36"/>
    <w:pPr>
      <w:widowControl w:val="0"/>
      <w:jc w:val="both"/>
    </w:pPr>
    <w:rPr>
      <w:szCs w:val="24"/>
    </w:rPr>
  </w:style>
  <w:style w:type="paragraph" w:styleId="Heading1">
    <w:name w:val="heading 1"/>
    <w:basedOn w:val="Normal"/>
    <w:next w:val="Normal"/>
    <w:link w:val="Heading1Char"/>
    <w:uiPriority w:val="99"/>
    <w:qFormat/>
    <w:rsid w:val="00505E36"/>
    <w:pPr>
      <w:keepNext/>
      <w:keepLines/>
      <w:spacing w:line="576" w:lineRule="auto"/>
      <w:outlineLvl w:val="0"/>
    </w:pPr>
    <w:rPr>
      <w:b/>
      <w:bCs/>
      <w:kern w:val="44"/>
      <w:sz w:val="44"/>
      <w:szCs w:val="44"/>
    </w:rPr>
  </w:style>
  <w:style w:type="paragraph" w:styleId="Heading2">
    <w:name w:val="heading 2"/>
    <w:basedOn w:val="Normal"/>
    <w:next w:val="Normal"/>
    <w:link w:val="Heading2Char"/>
    <w:uiPriority w:val="99"/>
    <w:qFormat/>
    <w:rsid w:val="00505E36"/>
    <w:pPr>
      <w:keepNext/>
      <w:keepLines/>
      <w:spacing w:line="415"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505E36"/>
    <w:pPr>
      <w:keepNext/>
      <w:keepLines/>
      <w:spacing w:line="415" w:lineRule="auto"/>
      <w:outlineLvl w:val="2"/>
    </w:pPr>
    <w:rPr>
      <w:b/>
      <w:bCs/>
      <w:kern w:val="0"/>
      <w:sz w:val="32"/>
      <w:szCs w:val="32"/>
    </w:rPr>
  </w:style>
  <w:style w:type="paragraph" w:styleId="Heading4">
    <w:name w:val="heading 4"/>
    <w:basedOn w:val="Normal"/>
    <w:next w:val="Normal"/>
    <w:link w:val="Heading4Char"/>
    <w:uiPriority w:val="99"/>
    <w:qFormat/>
    <w:rsid w:val="00505E36"/>
    <w:pPr>
      <w:keepNext/>
      <w:keepLines/>
      <w:spacing w:line="374"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505E36"/>
    <w:pPr>
      <w:keepNext/>
      <w:keepLines/>
      <w:spacing w:line="376" w:lineRule="auto"/>
      <w:outlineLvl w:val="4"/>
    </w:pPr>
    <w:rPr>
      <w:b/>
      <w:bCs/>
      <w:sz w:val="28"/>
      <w:szCs w:val="28"/>
    </w:rPr>
  </w:style>
  <w:style w:type="paragraph" w:styleId="Heading6">
    <w:name w:val="heading 6"/>
    <w:basedOn w:val="Normal"/>
    <w:next w:val="Normal"/>
    <w:link w:val="Heading6Char"/>
    <w:uiPriority w:val="99"/>
    <w:qFormat/>
    <w:rsid w:val="00505E36"/>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Heading7">
    <w:name w:val="heading 7"/>
    <w:basedOn w:val="Normal"/>
    <w:next w:val="Normal"/>
    <w:link w:val="Heading7Char"/>
    <w:uiPriority w:val="99"/>
    <w:qFormat/>
    <w:rsid w:val="00505E36"/>
    <w:pPr>
      <w:keepNext/>
      <w:keepLines/>
      <w:widowControl/>
      <w:tabs>
        <w:tab w:val="left" w:pos="2520"/>
      </w:tabs>
      <w:spacing w:line="319" w:lineRule="auto"/>
      <w:ind w:left="1296" w:hanging="1296"/>
      <w:jc w:val="left"/>
      <w:outlineLvl w:val="6"/>
    </w:pPr>
    <w:rPr>
      <w:b/>
      <w:bCs/>
      <w:kern w:val="0"/>
      <w:sz w:val="24"/>
    </w:rPr>
  </w:style>
  <w:style w:type="paragraph" w:styleId="Heading8">
    <w:name w:val="heading 8"/>
    <w:basedOn w:val="Normal"/>
    <w:next w:val="Normal"/>
    <w:link w:val="Heading8Char"/>
    <w:uiPriority w:val="99"/>
    <w:qFormat/>
    <w:rsid w:val="00505E36"/>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Heading9">
    <w:name w:val="heading 9"/>
    <w:basedOn w:val="Normal"/>
    <w:next w:val="Normal"/>
    <w:link w:val="Heading9Char"/>
    <w:uiPriority w:val="99"/>
    <w:qFormat/>
    <w:rsid w:val="00505E36"/>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E36"/>
    <w:rPr>
      <w:rFonts w:eastAsia="宋体"/>
      <w:b/>
      <w:kern w:val="44"/>
      <w:sz w:val="44"/>
      <w:lang w:val="en-US" w:eastAsia="zh-CN"/>
    </w:rPr>
  </w:style>
  <w:style w:type="character" w:customStyle="1" w:styleId="Heading2Char">
    <w:name w:val="Heading 2 Char"/>
    <w:basedOn w:val="DefaultParagraphFont"/>
    <w:link w:val="Heading2"/>
    <w:uiPriority w:val="99"/>
    <w:locked/>
    <w:rsid w:val="00505E36"/>
    <w:rPr>
      <w:rFonts w:ascii="Arial" w:eastAsia="黑体" w:hAnsi="Arial"/>
      <w:b/>
      <w:kern w:val="2"/>
      <w:sz w:val="32"/>
      <w:lang w:val="en-US" w:eastAsia="zh-CN"/>
    </w:rPr>
  </w:style>
  <w:style w:type="character" w:customStyle="1" w:styleId="Heading3Char">
    <w:name w:val="Heading 3 Char"/>
    <w:basedOn w:val="DefaultParagraphFont"/>
    <w:link w:val="Heading3"/>
    <w:uiPriority w:val="99"/>
    <w:locked/>
    <w:rsid w:val="00505E36"/>
    <w:rPr>
      <w:b/>
      <w:sz w:val="32"/>
    </w:rPr>
  </w:style>
  <w:style w:type="character" w:customStyle="1" w:styleId="Heading4Char">
    <w:name w:val="Heading 4 Char"/>
    <w:basedOn w:val="DefaultParagraphFont"/>
    <w:link w:val="Heading4"/>
    <w:uiPriority w:val="9"/>
    <w:semiHidden/>
    <w:rsid w:val="00D6179A"/>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9"/>
    <w:locked/>
    <w:rsid w:val="00505E36"/>
    <w:rPr>
      <w:b/>
      <w:kern w:val="2"/>
      <w:sz w:val="28"/>
    </w:rPr>
  </w:style>
  <w:style w:type="character" w:customStyle="1" w:styleId="Heading6Char">
    <w:name w:val="Heading 6 Char"/>
    <w:basedOn w:val="DefaultParagraphFont"/>
    <w:link w:val="Heading6"/>
    <w:uiPriority w:val="9"/>
    <w:semiHidden/>
    <w:rsid w:val="00D6179A"/>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uiPriority w:val="9"/>
    <w:semiHidden/>
    <w:rsid w:val="00D6179A"/>
    <w:rPr>
      <w:b/>
      <w:bCs/>
      <w:sz w:val="24"/>
      <w:szCs w:val="24"/>
    </w:rPr>
  </w:style>
  <w:style w:type="character" w:customStyle="1" w:styleId="Heading8Char">
    <w:name w:val="Heading 8 Char"/>
    <w:basedOn w:val="DefaultParagraphFont"/>
    <w:link w:val="Heading8"/>
    <w:uiPriority w:val="9"/>
    <w:semiHidden/>
    <w:rsid w:val="00D6179A"/>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sid w:val="00D6179A"/>
    <w:rPr>
      <w:rFonts w:asciiTheme="majorHAnsi" w:eastAsiaTheme="majorEastAsia" w:hAnsiTheme="majorHAnsi" w:cstheme="majorBidi"/>
      <w:szCs w:val="21"/>
    </w:rPr>
  </w:style>
  <w:style w:type="paragraph" w:styleId="BodyTextIndent">
    <w:name w:val="Body Text Indent"/>
    <w:basedOn w:val="Normal"/>
    <w:next w:val="EnvelopeReturn"/>
    <w:link w:val="BodyTextIndentChar"/>
    <w:uiPriority w:val="99"/>
    <w:rsid w:val="00505E36"/>
    <w:pPr>
      <w:ind w:leftChars="200" w:left="420"/>
    </w:pPr>
  </w:style>
  <w:style w:type="character" w:customStyle="1" w:styleId="BodyTextIndentChar">
    <w:name w:val="Body Text Indent Char"/>
    <w:basedOn w:val="DefaultParagraphFont"/>
    <w:link w:val="BodyTextIndent"/>
    <w:uiPriority w:val="99"/>
    <w:semiHidden/>
    <w:rsid w:val="00D6179A"/>
    <w:rPr>
      <w:szCs w:val="24"/>
    </w:rPr>
  </w:style>
  <w:style w:type="paragraph" w:styleId="BodyTextFirstIndent2">
    <w:name w:val="Body Text First Indent 2"/>
    <w:basedOn w:val="BodyTextIndent"/>
    <w:next w:val="Normal"/>
    <w:link w:val="BodyTextFirstIndent2Char"/>
    <w:uiPriority w:val="99"/>
    <w:rsid w:val="00505E36"/>
    <w:pPr>
      <w:ind w:firstLineChars="200" w:firstLine="420"/>
    </w:pPr>
  </w:style>
  <w:style w:type="character" w:customStyle="1" w:styleId="BodyTextFirstIndent2Char">
    <w:name w:val="Body Text First Indent 2 Char"/>
    <w:basedOn w:val="BodyTextIndentChar"/>
    <w:link w:val="BodyTextFirstIndent2"/>
    <w:uiPriority w:val="99"/>
    <w:locked/>
    <w:rsid w:val="00505E36"/>
    <w:rPr>
      <w:kern w:val="2"/>
      <w:sz w:val="24"/>
    </w:rPr>
  </w:style>
  <w:style w:type="paragraph" w:styleId="EnvelopeReturn">
    <w:name w:val="envelope return"/>
    <w:basedOn w:val="Normal"/>
    <w:next w:val="TOC7"/>
    <w:uiPriority w:val="99"/>
    <w:rsid w:val="00505E36"/>
    <w:pPr>
      <w:snapToGrid w:val="0"/>
    </w:pPr>
    <w:rPr>
      <w:rFonts w:ascii="Arial" w:hAnsi="Arial"/>
    </w:rPr>
  </w:style>
  <w:style w:type="paragraph" w:styleId="TOC7">
    <w:name w:val="toc 7"/>
    <w:basedOn w:val="Normal"/>
    <w:next w:val="Normal"/>
    <w:uiPriority w:val="99"/>
    <w:rsid w:val="00505E36"/>
    <w:pPr>
      <w:ind w:left="1260"/>
      <w:jc w:val="left"/>
    </w:pPr>
    <w:rPr>
      <w:sz w:val="18"/>
      <w:szCs w:val="18"/>
    </w:rPr>
  </w:style>
  <w:style w:type="paragraph" w:styleId="NormalIndent">
    <w:name w:val="Normal Indent"/>
    <w:basedOn w:val="Normal"/>
    <w:uiPriority w:val="99"/>
    <w:rsid w:val="00505E36"/>
    <w:pPr>
      <w:ind w:firstLineChars="200" w:firstLine="420"/>
    </w:pPr>
  </w:style>
  <w:style w:type="paragraph" w:styleId="Caption">
    <w:name w:val="caption"/>
    <w:basedOn w:val="Normal"/>
    <w:next w:val="Normal"/>
    <w:uiPriority w:val="99"/>
    <w:qFormat/>
    <w:rsid w:val="00505E36"/>
    <w:rPr>
      <w:rFonts w:ascii="Arial" w:eastAsia="黑体" w:hAnsi="Arial"/>
      <w:sz w:val="20"/>
    </w:rPr>
  </w:style>
  <w:style w:type="paragraph" w:styleId="DocumentMap">
    <w:name w:val="Document Map"/>
    <w:basedOn w:val="Normal"/>
    <w:link w:val="DocumentMapChar"/>
    <w:uiPriority w:val="99"/>
    <w:rsid w:val="00505E36"/>
    <w:pPr>
      <w:shd w:val="clear" w:color="auto" w:fill="000080"/>
    </w:pPr>
  </w:style>
  <w:style w:type="character" w:customStyle="1" w:styleId="DocumentMapChar">
    <w:name w:val="Document Map Char"/>
    <w:basedOn w:val="DefaultParagraphFont"/>
    <w:link w:val="DocumentMap"/>
    <w:uiPriority w:val="99"/>
    <w:semiHidden/>
    <w:rsid w:val="00D6179A"/>
    <w:rPr>
      <w:sz w:val="0"/>
      <w:szCs w:val="0"/>
    </w:rPr>
  </w:style>
  <w:style w:type="paragraph" w:styleId="CommentText">
    <w:name w:val="annotation text"/>
    <w:basedOn w:val="Normal"/>
    <w:link w:val="CommentTextChar"/>
    <w:uiPriority w:val="99"/>
    <w:rsid w:val="00505E36"/>
    <w:pPr>
      <w:jc w:val="left"/>
    </w:pPr>
  </w:style>
  <w:style w:type="character" w:customStyle="1" w:styleId="CommentTextChar">
    <w:name w:val="Comment Text Char"/>
    <w:basedOn w:val="DefaultParagraphFont"/>
    <w:link w:val="CommentText"/>
    <w:uiPriority w:val="99"/>
    <w:locked/>
    <w:rsid w:val="00505E36"/>
    <w:rPr>
      <w:rFonts w:eastAsia="宋体"/>
      <w:kern w:val="2"/>
      <w:sz w:val="24"/>
      <w:lang w:val="en-US" w:eastAsia="zh-CN"/>
    </w:rPr>
  </w:style>
  <w:style w:type="paragraph" w:styleId="BodyText3">
    <w:name w:val="Body Text 3"/>
    <w:basedOn w:val="Normal"/>
    <w:next w:val="Normal"/>
    <w:link w:val="BodyText3Char"/>
    <w:uiPriority w:val="99"/>
    <w:rsid w:val="00505E36"/>
    <w:rPr>
      <w:rFonts w:ascii="宋体"/>
      <w:sz w:val="24"/>
      <w:szCs w:val="20"/>
    </w:rPr>
  </w:style>
  <w:style w:type="character" w:customStyle="1" w:styleId="BodyText3Char">
    <w:name w:val="Body Text 3 Char"/>
    <w:basedOn w:val="DefaultParagraphFont"/>
    <w:link w:val="BodyText3"/>
    <w:uiPriority w:val="99"/>
    <w:semiHidden/>
    <w:rsid w:val="00D6179A"/>
    <w:rPr>
      <w:sz w:val="16"/>
      <w:szCs w:val="16"/>
    </w:rPr>
  </w:style>
  <w:style w:type="paragraph" w:styleId="BodyText">
    <w:name w:val="Body Text"/>
    <w:basedOn w:val="Normal"/>
    <w:next w:val="BodyText3"/>
    <w:link w:val="BodyTextChar"/>
    <w:uiPriority w:val="99"/>
    <w:rsid w:val="00505E36"/>
  </w:style>
  <w:style w:type="character" w:customStyle="1" w:styleId="BodyTextChar">
    <w:name w:val="Body Text Char"/>
    <w:basedOn w:val="DefaultParagraphFont"/>
    <w:link w:val="BodyText"/>
    <w:uiPriority w:val="99"/>
    <w:semiHidden/>
    <w:rsid w:val="00D6179A"/>
    <w:rPr>
      <w:szCs w:val="24"/>
    </w:rPr>
  </w:style>
  <w:style w:type="paragraph" w:styleId="BlockText">
    <w:name w:val="Block Text"/>
    <w:basedOn w:val="Normal"/>
    <w:uiPriority w:val="99"/>
    <w:rsid w:val="00505E36"/>
    <w:pPr>
      <w:spacing w:line="400" w:lineRule="exact"/>
      <w:ind w:leftChars="-171" w:left="-359" w:rightChars="15" w:right="31" w:firstLineChars="350" w:firstLine="980"/>
    </w:pPr>
    <w:rPr>
      <w:rFonts w:ascii="宋体" w:hAnsi="宋体"/>
      <w:sz w:val="28"/>
      <w:szCs w:val="32"/>
    </w:rPr>
  </w:style>
  <w:style w:type="paragraph" w:styleId="TOC5">
    <w:name w:val="toc 5"/>
    <w:basedOn w:val="Normal"/>
    <w:next w:val="Normal"/>
    <w:uiPriority w:val="99"/>
    <w:rsid w:val="00505E36"/>
    <w:pPr>
      <w:ind w:left="840"/>
      <w:jc w:val="left"/>
    </w:pPr>
    <w:rPr>
      <w:sz w:val="18"/>
      <w:szCs w:val="18"/>
    </w:rPr>
  </w:style>
  <w:style w:type="paragraph" w:styleId="TOC3">
    <w:name w:val="toc 3"/>
    <w:basedOn w:val="Normal"/>
    <w:next w:val="Normal"/>
    <w:uiPriority w:val="99"/>
    <w:rsid w:val="00505E36"/>
    <w:pPr>
      <w:ind w:left="420"/>
      <w:jc w:val="left"/>
    </w:pPr>
    <w:rPr>
      <w:i/>
      <w:iCs/>
      <w:sz w:val="20"/>
      <w:szCs w:val="20"/>
    </w:rPr>
  </w:style>
  <w:style w:type="paragraph" w:styleId="PlainText">
    <w:name w:val="Plain Text"/>
    <w:basedOn w:val="Normal"/>
    <w:link w:val="PlainTextChar"/>
    <w:uiPriority w:val="99"/>
    <w:rsid w:val="00505E36"/>
    <w:rPr>
      <w:rFonts w:ascii="Courier New" w:hAnsi="Courier New"/>
      <w:szCs w:val="20"/>
    </w:rPr>
  </w:style>
  <w:style w:type="character" w:customStyle="1" w:styleId="PlainTextChar">
    <w:name w:val="Plain Text Char"/>
    <w:basedOn w:val="DefaultParagraphFont"/>
    <w:link w:val="PlainText"/>
    <w:uiPriority w:val="99"/>
    <w:locked/>
    <w:rsid w:val="00505E36"/>
    <w:rPr>
      <w:rFonts w:ascii="Courier New" w:eastAsia="宋体" w:hAnsi="Courier New"/>
      <w:kern w:val="2"/>
      <w:sz w:val="21"/>
      <w:lang w:val="en-US" w:eastAsia="zh-CN"/>
    </w:rPr>
  </w:style>
  <w:style w:type="paragraph" w:styleId="TOC8">
    <w:name w:val="toc 8"/>
    <w:basedOn w:val="Normal"/>
    <w:next w:val="Normal"/>
    <w:uiPriority w:val="99"/>
    <w:rsid w:val="00505E36"/>
    <w:pPr>
      <w:ind w:left="1470"/>
      <w:jc w:val="left"/>
    </w:pPr>
    <w:rPr>
      <w:sz w:val="18"/>
      <w:szCs w:val="18"/>
    </w:rPr>
  </w:style>
  <w:style w:type="paragraph" w:styleId="Date">
    <w:name w:val="Date"/>
    <w:basedOn w:val="Normal"/>
    <w:next w:val="Normal"/>
    <w:link w:val="DateChar"/>
    <w:uiPriority w:val="99"/>
    <w:rsid w:val="00505E36"/>
    <w:rPr>
      <w:sz w:val="24"/>
      <w:szCs w:val="20"/>
    </w:rPr>
  </w:style>
  <w:style w:type="character" w:customStyle="1" w:styleId="DateChar">
    <w:name w:val="Date Char"/>
    <w:basedOn w:val="DefaultParagraphFont"/>
    <w:link w:val="Date"/>
    <w:uiPriority w:val="99"/>
    <w:semiHidden/>
    <w:rsid w:val="00D6179A"/>
    <w:rPr>
      <w:szCs w:val="24"/>
    </w:rPr>
  </w:style>
  <w:style w:type="paragraph" w:styleId="BodyTextIndent2">
    <w:name w:val="Body Text Indent 2"/>
    <w:basedOn w:val="Normal"/>
    <w:link w:val="BodyTextIndent2Char"/>
    <w:uiPriority w:val="99"/>
    <w:rsid w:val="00505E36"/>
    <w:pPr>
      <w:spacing w:line="360" w:lineRule="exact"/>
      <w:ind w:firstLineChars="250" w:firstLine="600"/>
      <w:jc w:val="left"/>
    </w:pPr>
    <w:rPr>
      <w:sz w:val="24"/>
    </w:rPr>
  </w:style>
  <w:style w:type="character" w:customStyle="1" w:styleId="BodyTextIndent2Char">
    <w:name w:val="Body Text Indent 2 Char"/>
    <w:basedOn w:val="DefaultParagraphFont"/>
    <w:link w:val="BodyTextIndent2"/>
    <w:uiPriority w:val="99"/>
    <w:semiHidden/>
    <w:rsid w:val="00D6179A"/>
    <w:rPr>
      <w:szCs w:val="24"/>
    </w:rPr>
  </w:style>
  <w:style w:type="paragraph" w:styleId="BalloonText">
    <w:name w:val="Balloon Text"/>
    <w:basedOn w:val="Normal"/>
    <w:link w:val="BalloonTextChar"/>
    <w:uiPriority w:val="99"/>
    <w:rsid w:val="00505E36"/>
    <w:rPr>
      <w:sz w:val="18"/>
      <w:szCs w:val="18"/>
    </w:rPr>
  </w:style>
  <w:style w:type="character" w:customStyle="1" w:styleId="BalloonTextChar">
    <w:name w:val="Balloon Text Char"/>
    <w:basedOn w:val="DefaultParagraphFont"/>
    <w:link w:val="BalloonText"/>
    <w:uiPriority w:val="99"/>
    <w:semiHidden/>
    <w:rsid w:val="00D6179A"/>
    <w:rPr>
      <w:sz w:val="0"/>
      <w:szCs w:val="0"/>
    </w:rPr>
  </w:style>
  <w:style w:type="paragraph" w:styleId="Footer">
    <w:name w:val="footer"/>
    <w:basedOn w:val="Normal"/>
    <w:link w:val="FooterChar"/>
    <w:uiPriority w:val="99"/>
    <w:rsid w:val="00505E3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05E36"/>
    <w:rPr>
      <w:kern w:val="2"/>
      <w:sz w:val="18"/>
    </w:rPr>
  </w:style>
  <w:style w:type="paragraph" w:styleId="Header">
    <w:name w:val="header"/>
    <w:basedOn w:val="Normal"/>
    <w:next w:val="BodyText"/>
    <w:link w:val="HeaderChar"/>
    <w:uiPriority w:val="99"/>
    <w:rsid w:val="00505E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6179A"/>
    <w:rPr>
      <w:sz w:val="18"/>
      <w:szCs w:val="18"/>
    </w:rPr>
  </w:style>
  <w:style w:type="paragraph" w:styleId="TOC1">
    <w:name w:val="toc 1"/>
    <w:basedOn w:val="Normal"/>
    <w:next w:val="Normal"/>
    <w:uiPriority w:val="99"/>
    <w:rsid w:val="00505E36"/>
    <w:pPr>
      <w:jc w:val="left"/>
    </w:pPr>
    <w:rPr>
      <w:b/>
      <w:bCs/>
      <w:caps/>
      <w:sz w:val="20"/>
      <w:szCs w:val="20"/>
    </w:rPr>
  </w:style>
  <w:style w:type="paragraph" w:styleId="TOC4">
    <w:name w:val="toc 4"/>
    <w:basedOn w:val="Normal"/>
    <w:next w:val="Normal"/>
    <w:uiPriority w:val="99"/>
    <w:rsid w:val="00505E36"/>
    <w:pPr>
      <w:ind w:left="630"/>
      <w:jc w:val="left"/>
    </w:pPr>
    <w:rPr>
      <w:sz w:val="18"/>
      <w:szCs w:val="18"/>
    </w:rPr>
  </w:style>
  <w:style w:type="paragraph" w:styleId="FootnoteText">
    <w:name w:val="footnote text"/>
    <w:basedOn w:val="Normal"/>
    <w:link w:val="FootnoteTextChar"/>
    <w:uiPriority w:val="99"/>
    <w:rsid w:val="00505E36"/>
    <w:rPr>
      <w:sz w:val="20"/>
      <w:szCs w:val="20"/>
    </w:rPr>
  </w:style>
  <w:style w:type="character" w:customStyle="1" w:styleId="FootnoteTextChar">
    <w:name w:val="Footnote Text Char"/>
    <w:basedOn w:val="DefaultParagraphFont"/>
    <w:link w:val="FootnoteText"/>
    <w:uiPriority w:val="99"/>
    <w:semiHidden/>
    <w:rsid w:val="00D6179A"/>
    <w:rPr>
      <w:sz w:val="18"/>
      <w:szCs w:val="18"/>
    </w:rPr>
  </w:style>
  <w:style w:type="paragraph" w:styleId="TOC6">
    <w:name w:val="toc 6"/>
    <w:basedOn w:val="Normal"/>
    <w:next w:val="Normal"/>
    <w:uiPriority w:val="99"/>
    <w:rsid w:val="00505E36"/>
    <w:pPr>
      <w:ind w:left="1050"/>
      <w:jc w:val="left"/>
    </w:pPr>
    <w:rPr>
      <w:sz w:val="18"/>
      <w:szCs w:val="18"/>
    </w:rPr>
  </w:style>
  <w:style w:type="paragraph" w:styleId="BodyTextIndent3">
    <w:name w:val="Body Text Indent 3"/>
    <w:basedOn w:val="Normal"/>
    <w:link w:val="BodyTextIndent3Char"/>
    <w:uiPriority w:val="99"/>
    <w:rsid w:val="00505E36"/>
    <w:pPr>
      <w:ind w:leftChars="200" w:left="420"/>
    </w:pPr>
    <w:rPr>
      <w:sz w:val="16"/>
      <w:szCs w:val="16"/>
    </w:rPr>
  </w:style>
  <w:style w:type="character" w:customStyle="1" w:styleId="BodyTextIndent3Char">
    <w:name w:val="Body Text Indent 3 Char"/>
    <w:basedOn w:val="DefaultParagraphFont"/>
    <w:link w:val="BodyTextIndent3"/>
    <w:uiPriority w:val="99"/>
    <w:semiHidden/>
    <w:rsid w:val="00D6179A"/>
    <w:rPr>
      <w:sz w:val="16"/>
      <w:szCs w:val="16"/>
    </w:rPr>
  </w:style>
  <w:style w:type="paragraph" w:styleId="TableofFigures">
    <w:name w:val="table of figures"/>
    <w:basedOn w:val="Normal"/>
    <w:next w:val="Normal"/>
    <w:uiPriority w:val="99"/>
    <w:rsid w:val="00505E36"/>
    <w:pPr>
      <w:ind w:leftChars="200" w:left="200" w:hangingChars="200" w:hanging="200"/>
    </w:pPr>
  </w:style>
  <w:style w:type="paragraph" w:styleId="TOC2">
    <w:name w:val="toc 2"/>
    <w:basedOn w:val="Normal"/>
    <w:next w:val="Normal"/>
    <w:uiPriority w:val="99"/>
    <w:rsid w:val="00505E36"/>
    <w:pPr>
      <w:ind w:left="210"/>
      <w:jc w:val="left"/>
    </w:pPr>
    <w:rPr>
      <w:smallCaps/>
      <w:sz w:val="20"/>
      <w:szCs w:val="20"/>
    </w:rPr>
  </w:style>
  <w:style w:type="paragraph" w:styleId="TOC9">
    <w:name w:val="toc 9"/>
    <w:basedOn w:val="Normal"/>
    <w:next w:val="Normal"/>
    <w:uiPriority w:val="99"/>
    <w:rsid w:val="00505E36"/>
    <w:pPr>
      <w:ind w:left="1680"/>
      <w:jc w:val="left"/>
    </w:pPr>
    <w:rPr>
      <w:sz w:val="18"/>
      <w:szCs w:val="18"/>
    </w:rPr>
  </w:style>
  <w:style w:type="paragraph" w:styleId="BodyText2">
    <w:name w:val="Body Text 2"/>
    <w:basedOn w:val="Normal"/>
    <w:link w:val="BodyText2Char"/>
    <w:uiPriority w:val="99"/>
    <w:rsid w:val="00505E36"/>
    <w:pPr>
      <w:spacing w:line="440" w:lineRule="exact"/>
    </w:pPr>
    <w:rPr>
      <w:sz w:val="28"/>
    </w:rPr>
  </w:style>
  <w:style w:type="character" w:customStyle="1" w:styleId="BodyText2Char">
    <w:name w:val="Body Text 2 Char"/>
    <w:basedOn w:val="DefaultParagraphFont"/>
    <w:link w:val="BodyText2"/>
    <w:uiPriority w:val="99"/>
    <w:semiHidden/>
    <w:rsid w:val="00D6179A"/>
    <w:rPr>
      <w:szCs w:val="24"/>
    </w:rPr>
  </w:style>
  <w:style w:type="paragraph" w:styleId="HTMLPreformatted">
    <w:name w:val="HTML Preformatted"/>
    <w:basedOn w:val="Normal"/>
    <w:link w:val="HTMLPreformattedChar"/>
    <w:uiPriority w:val="99"/>
    <w:rsid w:val="00505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PreformattedChar">
    <w:name w:val="HTML Preformatted Char"/>
    <w:basedOn w:val="DefaultParagraphFont"/>
    <w:link w:val="HTMLPreformatted"/>
    <w:uiPriority w:val="99"/>
    <w:locked/>
    <w:rsid w:val="00505E36"/>
    <w:rPr>
      <w:rFonts w:ascii="宋体" w:eastAsia="宋体"/>
      <w:sz w:val="24"/>
    </w:rPr>
  </w:style>
  <w:style w:type="paragraph" w:styleId="NormalWeb">
    <w:name w:val="Normal (Web)"/>
    <w:basedOn w:val="Normal"/>
    <w:uiPriority w:val="99"/>
    <w:rsid w:val="00505E36"/>
    <w:pPr>
      <w:widowControl/>
      <w:spacing w:beforeAutospacing="1" w:afterAutospacing="1"/>
      <w:jc w:val="left"/>
    </w:pPr>
    <w:rPr>
      <w:rFonts w:ascii="宋体" w:hAnsi="宋体" w:cs="宋体"/>
      <w:kern w:val="0"/>
      <w:sz w:val="24"/>
    </w:rPr>
  </w:style>
  <w:style w:type="paragraph" w:styleId="Title">
    <w:name w:val="Title"/>
    <w:basedOn w:val="Normal"/>
    <w:link w:val="TitleChar"/>
    <w:uiPriority w:val="99"/>
    <w:qFormat/>
    <w:rsid w:val="00505E36"/>
    <w:pPr>
      <w:adjustRightInd w:val="0"/>
      <w:spacing w:line="420" w:lineRule="atLeast"/>
      <w:jc w:val="center"/>
      <w:textAlignment w:val="baseline"/>
      <w:outlineLvl w:val="0"/>
    </w:pPr>
    <w:rPr>
      <w:rFonts w:ascii="Arial" w:hAnsi="Arial"/>
      <w:b/>
      <w:kern w:val="0"/>
      <w:sz w:val="32"/>
      <w:szCs w:val="20"/>
    </w:rPr>
  </w:style>
  <w:style w:type="character" w:customStyle="1" w:styleId="TitleChar">
    <w:name w:val="Title Char"/>
    <w:basedOn w:val="DefaultParagraphFont"/>
    <w:link w:val="Title"/>
    <w:uiPriority w:val="10"/>
    <w:rsid w:val="00D6179A"/>
    <w:rPr>
      <w:rFonts w:asciiTheme="majorHAnsi" w:hAnsiTheme="majorHAnsi" w:cstheme="majorBidi"/>
      <w:b/>
      <w:bCs/>
      <w:sz w:val="32"/>
      <w:szCs w:val="32"/>
    </w:rPr>
  </w:style>
  <w:style w:type="paragraph" w:styleId="CommentSubject">
    <w:name w:val="annotation subject"/>
    <w:basedOn w:val="CommentText"/>
    <w:next w:val="CommentText"/>
    <w:link w:val="CommentSubjectChar"/>
    <w:uiPriority w:val="99"/>
    <w:rsid w:val="00505E36"/>
    <w:rPr>
      <w:b/>
      <w:bCs/>
    </w:rPr>
  </w:style>
  <w:style w:type="character" w:customStyle="1" w:styleId="CommentSubjectChar">
    <w:name w:val="Comment Subject Char"/>
    <w:basedOn w:val="CommentTextChar"/>
    <w:link w:val="CommentSubject"/>
    <w:uiPriority w:val="99"/>
    <w:semiHidden/>
    <w:rsid w:val="00D6179A"/>
    <w:rPr>
      <w:b/>
      <w:bCs/>
      <w:szCs w:val="24"/>
    </w:rPr>
  </w:style>
  <w:style w:type="table" w:styleId="TableGrid">
    <w:name w:val="Table Grid"/>
    <w:basedOn w:val="TableNormal"/>
    <w:uiPriority w:val="99"/>
    <w:rsid w:val="00505E3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505E36"/>
    <w:rPr>
      <w:rFonts w:cs="Times New Roman"/>
      <w:b/>
    </w:rPr>
  </w:style>
  <w:style w:type="character" w:styleId="PageNumber">
    <w:name w:val="page number"/>
    <w:basedOn w:val="DefaultParagraphFont"/>
    <w:uiPriority w:val="99"/>
    <w:rsid w:val="00505E36"/>
    <w:rPr>
      <w:rFonts w:cs="Times New Roman"/>
    </w:rPr>
  </w:style>
  <w:style w:type="character" w:styleId="FollowedHyperlink">
    <w:name w:val="FollowedHyperlink"/>
    <w:basedOn w:val="DefaultParagraphFont"/>
    <w:uiPriority w:val="99"/>
    <w:rsid w:val="00505E36"/>
    <w:rPr>
      <w:rFonts w:cs="Times New Roman"/>
      <w:color w:val="333333"/>
      <w:u w:val="none"/>
    </w:rPr>
  </w:style>
  <w:style w:type="character" w:styleId="Emphasis">
    <w:name w:val="Emphasis"/>
    <w:basedOn w:val="DefaultParagraphFont"/>
    <w:uiPriority w:val="99"/>
    <w:qFormat/>
    <w:rsid w:val="00505E36"/>
    <w:rPr>
      <w:rFonts w:cs="Times New Roman"/>
      <w:color w:val="CC0033"/>
    </w:rPr>
  </w:style>
  <w:style w:type="character" w:styleId="HTMLDefinition">
    <w:name w:val="HTML Definition"/>
    <w:basedOn w:val="DefaultParagraphFont"/>
    <w:uiPriority w:val="99"/>
    <w:rsid w:val="00505E36"/>
    <w:rPr>
      <w:rFonts w:cs="Times New Roman"/>
    </w:rPr>
  </w:style>
  <w:style w:type="character" w:styleId="HTMLTypewriter">
    <w:name w:val="HTML Typewriter"/>
    <w:basedOn w:val="DefaultParagraphFont"/>
    <w:uiPriority w:val="99"/>
    <w:rsid w:val="00505E36"/>
    <w:rPr>
      <w:rFonts w:ascii="monospace" w:eastAsia="Times New Roman" w:hAnsi="monospace" w:cs="Times New Roman"/>
      <w:sz w:val="20"/>
    </w:rPr>
  </w:style>
  <w:style w:type="character" w:styleId="HTMLAcronym">
    <w:name w:val="HTML Acronym"/>
    <w:basedOn w:val="DefaultParagraphFont"/>
    <w:uiPriority w:val="99"/>
    <w:rsid w:val="00505E36"/>
    <w:rPr>
      <w:rFonts w:cs="Times New Roman"/>
    </w:rPr>
  </w:style>
  <w:style w:type="character" w:styleId="HTMLVariable">
    <w:name w:val="HTML Variable"/>
    <w:basedOn w:val="DefaultParagraphFont"/>
    <w:uiPriority w:val="99"/>
    <w:rsid w:val="00505E36"/>
    <w:rPr>
      <w:rFonts w:cs="Times New Roman"/>
    </w:rPr>
  </w:style>
  <w:style w:type="character" w:styleId="Hyperlink">
    <w:name w:val="Hyperlink"/>
    <w:basedOn w:val="DefaultParagraphFont"/>
    <w:uiPriority w:val="99"/>
    <w:rsid w:val="00505E36"/>
    <w:rPr>
      <w:rFonts w:cs="Times New Roman"/>
      <w:color w:val="333333"/>
      <w:u w:val="none"/>
    </w:rPr>
  </w:style>
  <w:style w:type="character" w:styleId="HTMLCode">
    <w:name w:val="HTML Code"/>
    <w:basedOn w:val="DefaultParagraphFont"/>
    <w:uiPriority w:val="99"/>
    <w:rsid w:val="00505E36"/>
    <w:rPr>
      <w:rFonts w:ascii="monospace" w:eastAsia="Times New Roman" w:hAnsi="monospace" w:cs="Times New Roman"/>
      <w:sz w:val="20"/>
    </w:rPr>
  </w:style>
  <w:style w:type="character" w:styleId="CommentReference">
    <w:name w:val="annotation reference"/>
    <w:basedOn w:val="DefaultParagraphFont"/>
    <w:uiPriority w:val="99"/>
    <w:rsid w:val="00505E36"/>
    <w:rPr>
      <w:rFonts w:cs="Times New Roman"/>
      <w:sz w:val="21"/>
    </w:rPr>
  </w:style>
  <w:style w:type="character" w:styleId="HTMLCite">
    <w:name w:val="HTML Cite"/>
    <w:basedOn w:val="DefaultParagraphFont"/>
    <w:uiPriority w:val="99"/>
    <w:rsid w:val="00505E36"/>
    <w:rPr>
      <w:rFonts w:cs="Times New Roman"/>
    </w:rPr>
  </w:style>
  <w:style w:type="character" w:styleId="FootnoteReference">
    <w:name w:val="footnote reference"/>
    <w:basedOn w:val="DefaultParagraphFont"/>
    <w:uiPriority w:val="99"/>
    <w:rsid w:val="00505E36"/>
    <w:rPr>
      <w:rFonts w:cs="Times New Roman"/>
      <w:vertAlign w:val="superscript"/>
    </w:rPr>
  </w:style>
  <w:style w:type="character" w:styleId="HTMLKeyboard">
    <w:name w:val="HTML Keyboard"/>
    <w:basedOn w:val="DefaultParagraphFont"/>
    <w:uiPriority w:val="99"/>
    <w:rsid w:val="00505E36"/>
    <w:rPr>
      <w:rFonts w:ascii="monospace" w:eastAsia="Times New Roman" w:hAnsi="monospace" w:cs="Times New Roman"/>
      <w:sz w:val="20"/>
    </w:rPr>
  </w:style>
  <w:style w:type="character" w:styleId="HTMLSample">
    <w:name w:val="HTML Sample"/>
    <w:basedOn w:val="DefaultParagraphFont"/>
    <w:uiPriority w:val="99"/>
    <w:rsid w:val="00505E36"/>
    <w:rPr>
      <w:rFonts w:ascii="monospace" w:eastAsia="Times New Roman" w:hAnsi="monospace" w:cs="Times New Roman"/>
    </w:rPr>
  </w:style>
  <w:style w:type="character" w:customStyle="1" w:styleId="c2">
    <w:name w:val="c2"/>
    <w:uiPriority w:val="99"/>
    <w:rsid w:val="00505E36"/>
  </w:style>
  <w:style w:type="character" w:customStyle="1" w:styleId="tit14">
    <w:name w:val="tit14"/>
    <w:uiPriority w:val="99"/>
    <w:rsid w:val="00505E36"/>
    <w:rPr>
      <w:color w:val="B60000"/>
    </w:rPr>
  </w:style>
  <w:style w:type="character" w:customStyle="1" w:styleId="num41">
    <w:name w:val="num41"/>
    <w:uiPriority w:val="99"/>
    <w:rsid w:val="00505E36"/>
  </w:style>
  <w:style w:type="character" w:customStyle="1" w:styleId="buvis">
    <w:name w:val="buvis"/>
    <w:uiPriority w:val="99"/>
    <w:rsid w:val="00505E36"/>
    <w:rPr>
      <w:color w:val="999999"/>
    </w:rPr>
  </w:style>
  <w:style w:type="character" w:customStyle="1" w:styleId="job">
    <w:name w:val="job"/>
    <w:uiPriority w:val="99"/>
    <w:rsid w:val="00505E36"/>
  </w:style>
  <w:style w:type="character" w:customStyle="1" w:styleId="CharChar8">
    <w:name w:val="Char Char8"/>
    <w:uiPriority w:val="99"/>
    <w:rsid w:val="00505E36"/>
    <w:rPr>
      <w:rFonts w:ascii="Arial" w:eastAsia="黑体" w:hAnsi="Arial"/>
      <w:b/>
      <w:kern w:val="2"/>
      <w:sz w:val="32"/>
      <w:lang w:val="en-US" w:eastAsia="zh-CN"/>
    </w:rPr>
  </w:style>
  <w:style w:type="character" w:customStyle="1" w:styleId="l51">
    <w:name w:val="l51"/>
    <w:uiPriority w:val="99"/>
    <w:rsid w:val="00505E36"/>
    <w:rPr>
      <w:color w:val="999999"/>
    </w:rPr>
  </w:style>
  <w:style w:type="character" w:customStyle="1" w:styleId="c3">
    <w:name w:val="c3"/>
    <w:uiPriority w:val="99"/>
    <w:rsid w:val="00505E36"/>
  </w:style>
  <w:style w:type="character" w:customStyle="1" w:styleId="datetime">
    <w:name w:val="datetime"/>
    <w:uiPriority w:val="99"/>
    <w:rsid w:val="00505E36"/>
    <w:rPr>
      <w:rFonts w:ascii="Arial" w:hAnsi="Arial"/>
      <w:color w:val="999999"/>
      <w:sz w:val="21"/>
    </w:rPr>
  </w:style>
  <w:style w:type="character" w:customStyle="1" w:styleId="CharChar3">
    <w:name w:val="Char Char3"/>
    <w:uiPriority w:val="99"/>
    <w:rsid w:val="00505E36"/>
    <w:rPr>
      <w:rFonts w:ascii="Arial" w:eastAsia="黑体" w:hAnsi="Arial"/>
      <w:b/>
      <w:kern w:val="2"/>
      <w:sz w:val="32"/>
      <w:lang w:val="en-US" w:eastAsia="zh-CN"/>
    </w:rPr>
  </w:style>
  <w:style w:type="character" w:customStyle="1" w:styleId="msg-box31">
    <w:name w:val="msg-box31"/>
    <w:uiPriority w:val="99"/>
    <w:rsid w:val="00505E36"/>
  </w:style>
  <w:style w:type="character" w:customStyle="1" w:styleId="red">
    <w:name w:val="red"/>
    <w:uiPriority w:val="99"/>
    <w:rsid w:val="00505E36"/>
    <w:rPr>
      <w:rFonts w:ascii="Arial" w:hAnsi="Arial"/>
      <w:color w:val="E50000"/>
    </w:rPr>
  </w:style>
  <w:style w:type="character" w:customStyle="1" w:styleId="num61">
    <w:name w:val="num61"/>
    <w:uiPriority w:val="99"/>
    <w:rsid w:val="00505E36"/>
  </w:style>
  <w:style w:type="character" w:customStyle="1" w:styleId="over">
    <w:name w:val="over"/>
    <w:uiPriority w:val="99"/>
    <w:rsid w:val="00505E36"/>
    <w:rPr>
      <w:color w:val="B60000"/>
    </w:rPr>
  </w:style>
  <w:style w:type="character" w:customStyle="1" w:styleId="CharChar2">
    <w:name w:val="Char Char2"/>
    <w:uiPriority w:val="99"/>
    <w:rsid w:val="00505E36"/>
    <w:rPr>
      <w:rFonts w:eastAsia="宋体"/>
      <w:kern w:val="2"/>
      <w:sz w:val="24"/>
      <w:lang w:val="en-US" w:eastAsia="zh-CN"/>
    </w:rPr>
  </w:style>
  <w:style w:type="character" w:customStyle="1" w:styleId="imgtitle8">
    <w:name w:val="img_title8"/>
    <w:uiPriority w:val="99"/>
    <w:rsid w:val="00505E36"/>
    <w:rPr>
      <w:vanish/>
    </w:rPr>
  </w:style>
  <w:style w:type="character" w:customStyle="1" w:styleId="tit12">
    <w:name w:val="tit12"/>
    <w:uiPriority w:val="99"/>
    <w:rsid w:val="00505E36"/>
    <w:rPr>
      <w:color w:val="04A06C"/>
    </w:rPr>
  </w:style>
  <w:style w:type="character" w:customStyle="1" w:styleId="tit9">
    <w:name w:val="tit9"/>
    <w:uiPriority w:val="99"/>
    <w:rsid w:val="00505E36"/>
    <w:rPr>
      <w:color w:val="B60000"/>
      <w:sz w:val="27"/>
      <w:bdr w:val="single" w:sz="6" w:space="0" w:color="DFCEB8"/>
      <w:shd w:val="clear" w:color="auto" w:fill="FFFFFF"/>
    </w:rPr>
  </w:style>
  <w:style w:type="character" w:customStyle="1" w:styleId="zs">
    <w:name w:val="zs"/>
    <w:uiPriority w:val="99"/>
    <w:rsid w:val="00505E36"/>
    <w:rPr>
      <w:color w:val="8D744B"/>
      <w:sz w:val="18"/>
    </w:rPr>
  </w:style>
  <w:style w:type="character" w:customStyle="1" w:styleId="num71">
    <w:name w:val="num71"/>
    <w:uiPriority w:val="99"/>
    <w:rsid w:val="00505E36"/>
  </w:style>
  <w:style w:type="character" w:customStyle="1" w:styleId="l6">
    <w:name w:val="l6"/>
    <w:uiPriority w:val="99"/>
    <w:rsid w:val="00505E36"/>
    <w:rPr>
      <w:color w:val="999999"/>
    </w:rPr>
  </w:style>
  <w:style w:type="character" w:customStyle="1" w:styleId="starting">
    <w:name w:val="starting"/>
    <w:uiPriority w:val="99"/>
    <w:rsid w:val="00505E36"/>
    <w:rPr>
      <w:color w:val="339900"/>
    </w:rPr>
  </w:style>
  <w:style w:type="character" w:customStyle="1" w:styleId="starting1">
    <w:name w:val="starting1"/>
    <w:uiPriority w:val="99"/>
    <w:rsid w:val="00505E36"/>
    <w:rPr>
      <w:color w:val="339900"/>
    </w:rPr>
  </w:style>
  <w:style w:type="character" w:customStyle="1" w:styleId="msg-box28">
    <w:name w:val="msg-box28"/>
    <w:uiPriority w:val="99"/>
    <w:rsid w:val="00505E36"/>
  </w:style>
  <w:style w:type="character" w:customStyle="1" w:styleId="txt">
    <w:name w:val="txt"/>
    <w:uiPriority w:val="99"/>
    <w:rsid w:val="00505E36"/>
    <w:rPr>
      <w:color w:val="C0C0C0"/>
    </w:rPr>
  </w:style>
  <w:style w:type="character" w:customStyle="1" w:styleId="unit">
    <w:name w:val="unit"/>
    <w:uiPriority w:val="99"/>
    <w:rsid w:val="00505E36"/>
    <w:rPr>
      <w:color w:val="999999"/>
    </w:rPr>
  </w:style>
  <w:style w:type="character" w:customStyle="1" w:styleId="CharChar1">
    <w:name w:val="Char Char1"/>
    <w:uiPriority w:val="99"/>
    <w:rsid w:val="00505E36"/>
    <w:rPr>
      <w:rFonts w:eastAsia="宋体"/>
      <w:kern w:val="2"/>
      <w:sz w:val="24"/>
      <w:lang w:val="en-US" w:eastAsia="zh-CN"/>
    </w:rPr>
  </w:style>
  <w:style w:type="character" w:customStyle="1" w:styleId="jg">
    <w:name w:val="jg"/>
    <w:uiPriority w:val="99"/>
    <w:rsid w:val="00505E36"/>
  </w:style>
  <w:style w:type="character" w:customStyle="1" w:styleId="l11">
    <w:name w:val="l11"/>
    <w:uiPriority w:val="99"/>
    <w:rsid w:val="00505E36"/>
    <w:rPr>
      <w:color w:val="999999"/>
    </w:rPr>
  </w:style>
  <w:style w:type="character" w:customStyle="1" w:styleId="starting3">
    <w:name w:val="starting3"/>
    <w:uiPriority w:val="99"/>
    <w:rsid w:val="00505E36"/>
  </w:style>
  <w:style w:type="character" w:customStyle="1" w:styleId="l3">
    <w:name w:val="l3"/>
    <w:uiPriority w:val="99"/>
    <w:rsid w:val="00505E36"/>
    <w:rPr>
      <w:color w:val="999999"/>
    </w:rPr>
  </w:style>
  <w:style w:type="character" w:customStyle="1" w:styleId="c1">
    <w:name w:val="c1"/>
    <w:uiPriority w:val="99"/>
    <w:rsid w:val="00505E36"/>
  </w:style>
  <w:style w:type="character" w:customStyle="1" w:styleId="nostart2">
    <w:name w:val="nostart2"/>
    <w:uiPriority w:val="99"/>
    <w:rsid w:val="00505E36"/>
    <w:rPr>
      <w:color w:val="B60000"/>
    </w:rPr>
  </w:style>
  <w:style w:type="character" w:customStyle="1" w:styleId="over1">
    <w:name w:val="over1"/>
    <w:uiPriority w:val="99"/>
    <w:rsid w:val="00505E36"/>
    <w:rPr>
      <w:color w:val="B60000"/>
    </w:rPr>
  </w:style>
  <w:style w:type="character" w:customStyle="1" w:styleId="num51">
    <w:name w:val="num51"/>
    <w:uiPriority w:val="99"/>
    <w:rsid w:val="00505E36"/>
  </w:style>
  <w:style w:type="character" w:customStyle="1" w:styleId="CharCharChar">
    <w:name w:val="Char Char Char"/>
    <w:uiPriority w:val="99"/>
    <w:rsid w:val="00505E36"/>
    <w:rPr>
      <w:rFonts w:eastAsia="宋体"/>
      <w:b/>
      <w:kern w:val="44"/>
      <w:sz w:val="44"/>
      <w:lang w:val="en-US" w:eastAsia="zh-CN"/>
    </w:rPr>
  </w:style>
  <w:style w:type="character" w:customStyle="1" w:styleId="imgtitle7">
    <w:name w:val="img_title7"/>
    <w:uiPriority w:val="99"/>
    <w:rsid w:val="00505E36"/>
    <w:rPr>
      <w:vanish/>
    </w:rPr>
  </w:style>
  <w:style w:type="character" w:customStyle="1" w:styleId="over2">
    <w:name w:val="over2"/>
    <w:uiPriority w:val="99"/>
    <w:rsid w:val="00505E36"/>
    <w:rPr>
      <w:color w:val="999999"/>
    </w:rPr>
  </w:style>
  <w:style w:type="character" w:customStyle="1" w:styleId="CharChar21">
    <w:name w:val="Char Char21"/>
    <w:uiPriority w:val="99"/>
    <w:rsid w:val="00505E36"/>
    <w:rPr>
      <w:rFonts w:eastAsia="宋体"/>
      <w:kern w:val="2"/>
      <w:sz w:val="24"/>
      <w:lang w:val="en-US" w:eastAsia="zh-CN"/>
    </w:rPr>
  </w:style>
  <w:style w:type="character" w:customStyle="1" w:styleId="over3">
    <w:name w:val="over3"/>
    <w:uiPriority w:val="99"/>
    <w:rsid w:val="00505E36"/>
  </w:style>
  <w:style w:type="character" w:customStyle="1" w:styleId="starting2">
    <w:name w:val="starting2"/>
    <w:uiPriority w:val="99"/>
    <w:rsid w:val="00505E36"/>
    <w:rPr>
      <w:color w:val="B60000"/>
    </w:rPr>
  </w:style>
  <w:style w:type="character" w:customStyle="1" w:styleId="nostart">
    <w:name w:val="nostart"/>
    <w:uiPriority w:val="99"/>
    <w:rsid w:val="00505E36"/>
    <w:rPr>
      <w:color w:val="FF0000"/>
    </w:rPr>
  </w:style>
  <w:style w:type="character" w:customStyle="1" w:styleId="msg-box30">
    <w:name w:val="msg-box30"/>
    <w:uiPriority w:val="99"/>
    <w:rsid w:val="00505E36"/>
  </w:style>
  <w:style w:type="character" w:customStyle="1" w:styleId="tit13">
    <w:name w:val="tit13"/>
    <w:uiPriority w:val="99"/>
    <w:rsid w:val="00505E36"/>
    <w:rPr>
      <w:color w:val="FFFFFF"/>
    </w:rPr>
  </w:style>
  <w:style w:type="character" w:customStyle="1" w:styleId="starting4">
    <w:name w:val="starting4"/>
    <w:uiPriority w:val="99"/>
    <w:rsid w:val="00505E36"/>
  </w:style>
  <w:style w:type="character" w:customStyle="1" w:styleId="txt1">
    <w:name w:val="txt1"/>
    <w:uiPriority w:val="99"/>
    <w:rsid w:val="00505E36"/>
  </w:style>
  <w:style w:type="character" w:customStyle="1" w:styleId="CharCharCharCharCharChar">
    <w:name w:val="Char Char Char Char Char Char"/>
    <w:uiPriority w:val="99"/>
    <w:rsid w:val="00505E36"/>
    <w:rPr>
      <w:rFonts w:ascii="Arial" w:eastAsia="黑体" w:hAnsi="Arial"/>
      <w:b/>
      <w:kern w:val="2"/>
      <w:sz w:val="32"/>
      <w:lang w:val="en-US" w:eastAsia="zh-CN"/>
    </w:rPr>
  </w:style>
  <w:style w:type="character" w:customStyle="1" w:styleId="2Char1">
    <w:name w:val="标题 2 Char1"/>
    <w:uiPriority w:val="99"/>
    <w:rsid w:val="00505E36"/>
    <w:rPr>
      <w:rFonts w:ascii="Arial" w:eastAsia="黑体" w:hAnsi="Arial"/>
      <w:b/>
      <w:kern w:val="2"/>
      <w:sz w:val="32"/>
      <w:lang w:val="en-US" w:eastAsia="zh-CN"/>
    </w:rPr>
  </w:style>
  <w:style w:type="character" w:customStyle="1" w:styleId="font161">
    <w:name w:val="font161"/>
    <w:uiPriority w:val="99"/>
    <w:rsid w:val="00505E36"/>
    <w:rPr>
      <w:b/>
      <w:sz w:val="32"/>
    </w:rPr>
  </w:style>
  <w:style w:type="character" w:customStyle="1" w:styleId="name1">
    <w:name w:val="name1"/>
    <w:uiPriority w:val="99"/>
    <w:rsid w:val="00505E36"/>
    <w:rPr>
      <w:color w:val="695435"/>
      <w:sz w:val="24"/>
    </w:rPr>
  </w:style>
  <w:style w:type="character" w:customStyle="1" w:styleId="name2">
    <w:name w:val="name2"/>
    <w:uiPriority w:val="99"/>
    <w:rsid w:val="00505E36"/>
    <w:rPr>
      <w:color w:val="000000"/>
      <w:sz w:val="39"/>
    </w:rPr>
  </w:style>
  <w:style w:type="character" w:customStyle="1" w:styleId="imgtitle6">
    <w:name w:val="img_title6"/>
    <w:uiPriority w:val="99"/>
    <w:rsid w:val="00505E36"/>
    <w:rPr>
      <w:vanish/>
    </w:rPr>
  </w:style>
  <w:style w:type="character" w:customStyle="1" w:styleId="imgtitle9">
    <w:name w:val="img_title9"/>
    <w:uiPriority w:val="99"/>
    <w:rsid w:val="00505E36"/>
    <w:rPr>
      <w:vanish/>
    </w:rPr>
  </w:style>
  <w:style w:type="character" w:customStyle="1" w:styleId="bigfont">
    <w:name w:val="bigfont"/>
    <w:uiPriority w:val="99"/>
    <w:rsid w:val="00505E36"/>
  </w:style>
  <w:style w:type="character" w:customStyle="1" w:styleId="name">
    <w:name w:val="name"/>
    <w:uiPriority w:val="99"/>
    <w:rsid w:val="00505E36"/>
    <w:rPr>
      <w:color w:val="444444"/>
      <w:sz w:val="21"/>
    </w:rPr>
  </w:style>
  <w:style w:type="character" w:customStyle="1" w:styleId="CharChar81">
    <w:name w:val="Char Char81"/>
    <w:uiPriority w:val="99"/>
    <w:rsid w:val="00505E36"/>
    <w:rPr>
      <w:rFonts w:ascii="Arial" w:eastAsia="黑体" w:hAnsi="Arial"/>
      <w:b/>
      <w:kern w:val="2"/>
      <w:sz w:val="32"/>
      <w:lang w:val="en-US" w:eastAsia="zh-CN"/>
    </w:rPr>
  </w:style>
  <w:style w:type="character" w:customStyle="1" w:styleId="zw">
    <w:name w:val="zw"/>
    <w:uiPriority w:val="99"/>
    <w:rsid w:val="00505E36"/>
    <w:rPr>
      <w:color w:val="BD1E22"/>
      <w:sz w:val="22"/>
    </w:rPr>
  </w:style>
  <w:style w:type="character" w:customStyle="1" w:styleId="num210">
    <w:name w:val="num210"/>
    <w:uiPriority w:val="99"/>
    <w:rsid w:val="00505E36"/>
  </w:style>
  <w:style w:type="character" w:customStyle="1" w:styleId="tit11">
    <w:name w:val="tit11"/>
    <w:uiPriority w:val="99"/>
    <w:rsid w:val="00505E36"/>
    <w:rPr>
      <w:color w:val="B60000"/>
    </w:rPr>
  </w:style>
  <w:style w:type="character" w:customStyle="1" w:styleId="num81">
    <w:name w:val="num81"/>
    <w:uiPriority w:val="99"/>
    <w:rsid w:val="00505E36"/>
  </w:style>
  <w:style w:type="character" w:customStyle="1" w:styleId="Char1">
    <w:name w:val="纯文本 Char1"/>
    <w:uiPriority w:val="99"/>
    <w:rsid w:val="00505E36"/>
    <w:rPr>
      <w:rFonts w:ascii="Courier New" w:eastAsia="宋体" w:hAnsi="Courier New"/>
      <w:kern w:val="2"/>
      <w:sz w:val="21"/>
      <w:lang w:val="en-US" w:eastAsia="zh-CN"/>
    </w:rPr>
  </w:style>
  <w:style w:type="character" w:customStyle="1" w:styleId="mesg-myd">
    <w:name w:val="mesg-myd"/>
    <w:uiPriority w:val="99"/>
    <w:rsid w:val="00505E36"/>
    <w:rPr>
      <w:color w:val="EE0000"/>
    </w:rPr>
  </w:style>
  <w:style w:type="character" w:customStyle="1" w:styleId="msg-box29">
    <w:name w:val="msg-box29"/>
    <w:uiPriority w:val="99"/>
    <w:rsid w:val="00505E36"/>
  </w:style>
  <w:style w:type="character" w:customStyle="1" w:styleId="bsharetext">
    <w:name w:val="bsharetext"/>
    <w:uiPriority w:val="99"/>
    <w:rsid w:val="00505E36"/>
  </w:style>
  <w:style w:type="character" w:customStyle="1" w:styleId="tit10">
    <w:name w:val="tit10"/>
    <w:uiPriority w:val="99"/>
    <w:rsid w:val="00505E36"/>
    <w:rPr>
      <w:color w:val="B60000"/>
    </w:rPr>
  </w:style>
  <w:style w:type="character" w:customStyle="1" w:styleId="buvis1">
    <w:name w:val="buvis1"/>
    <w:uiPriority w:val="99"/>
    <w:rsid w:val="00505E36"/>
    <w:rPr>
      <w:color w:val="CC0000"/>
    </w:rPr>
  </w:style>
  <w:style w:type="character" w:customStyle="1" w:styleId="nostart3">
    <w:name w:val="nostart3"/>
    <w:uiPriority w:val="99"/>
    <w:rsid w:val="00505E36"/>
  </w:style>
  <w:style w:type="character" w:customStyle="1" w:styleId="tit15">
    <w:name w:val="tit15"/>
    <w:uiPriority w:val="99"/>
    <w:rsid w:val="00505E36"/>
    <w:rPr>
      <w:b/>
      <w:color w:val="B60000"/>
    </w:rPr>
  </w:style>
  <w:style w:type="character" w:customStyle="1" w:styleId="textcontents">
    <w:name w:val="textcontents"/>
    <w:uiPriority w:val="99"/>
    <w:rsid w:val="00505E36"/>
  </w:style>
  <w:style w:type="character" w:customStyle="1" w:styleId="l21">
    <w:name w:val="l21"/>
    <w:uiPriority w:val="99"/>
    <w:rsid w:val="00505E36"/>
    <w:rPr>
      <w:color w:val="999999"/>
    </w:rPr>
  </w:style>
  <w:style w:type="character" w:customStyle="1" w:styleId="CharChar7">
    <w:name w:val="Char Char7"/>
    <w:uiPriority w:val="99"/>
    <w:rsid w:val="00505E36"/>
    <w:rPr>
      <w:rFonts w:ascii="Arial" w:eastAsia="黑体" w:hAnsi="Arial"/>
      <w:b/>
      <w:kern w:val="2"/>
      <w:sz w:val="32"/>
      <w:lang w:val="en-US" w:eastAsia="zh-CN"/>
    </w:rPr>
  </w:style>
  <w:style w:type="character" w:customStyle="1" w:styleId="l41">
    <w:name w:val="l41"/>
    <w:uiPriority w:val="99"/>
    <w:rsid w:val="00505E36"/>
    <w:rPr>
      <w:color w:val="999999"/>
    </w:rPr>
  </w:style>
  <w:style w:type="character" w:customStyle="1" w:styleId="job1">
    <w:name w:val="job1"/>
    <w:uiPriority w:val="99"/>
    <w:rsid w:val="00505E36"/>
  </w:style>
  <w:style w:type="character" w:customStyle="1" w:styleId="num31">
    <w:name w:val="num31"/>
    <w:uiPriority w:val="99"/>
    <w:rsid w:val="00505E36"/>
  </w:style>
  <w:style w:type="character" w:customStyle="1" w:styleId="CharChar71">
    <w:name w:val="Char Char71"/>
    <w:uiPriority w:val="99"/>
    <w:rsid w:val="00505E36"/>
    <w:rPr>
      <w:rFonts w:ascii="Arial" w:eastAsia="黑体" w:hAnsi="Arial"/>
      <w:b/>
      <w:kern w:val="2"/>
      <w:sz w:val="32"/>
      <w:lang w:val="en-US" w:eastAsia="zh-CN"/>
    </w:rPr>
  </w:style>
  <w:style w:type="character" w:customStyle="1" w:styleId="l7">
    <w:name w:val="l7"/>
    <w:uiPriority w:val="99"/>
    <w:rsid w:val="00505E36"/>
    <w:rPr>
      <w:color w:val="999999"/>
    </w:rPr>
  </w:style>
  <w:style w:type="character" w:customStyle="1" w:styleId="p05">
    <w:name w:val="p05"/>
    <w:uiPriority w:val="99"/>
    <w:rsid w:val="00505E36"/>
  </w:style>
  <w:style w:type="character" w:customStyle="1" w:styleId="img4">
    <w:name w:val="img4"/>
    <w:uiPriority w:val="99"/>
    <w:rsid w:val="00505E36"/>
  </w:style>
  <w:style w:type="character" w:customStyle="1" w:styleId="nostart1">
    <w:name w:val="nostart1"/>
    <w:uiPriority w:val="99"/>
    <w:rsid w:val="00505E36"/>
    <w:rPr>
      <w:color w:val="FF0000"/>
    </w:rPr>
  </w:style>
  <w:style w:type="character" w:customStyle="1" w:styleId="CharChar4">
    <w:name w:val="Char Char4"/>
    <w:uiPriority w:val="99"/>
    <w:rsid w:val="00505E36"/>
    <w:rPr>
      <w:rFonts w:eastAsia="宋体"/>
      <w:b/>
      <w:kern w:val="44"/>
      <w:sz w:val="44"/>
      <w:lang w:val="en-US" w:eastAsia="zh-CN"/>
    </w:rPr>
  </w:style>
  <w:style w:type="character" w:customStyle="1" w:styleId="CharCharChar1">
    <w:name w:val="Char Char Char1"/>
    <w:uiPriority w:val="99"/>
    <w:rsid w:val="00505E36"/>
    <w:rPr>
      <w:rFonts w:ascii="Arial" w:eastAsia="黑体" w:hAnsi="Arial"/>
      <w:b/>
      <w:kern w:val="2"/>
      <w:sz w:val="32"/>
      <w:lang w:val="en-US" w:eastAsia="zh-CN"/>
    </w:rPr>
  </w:style>
  <w:style w:type="character" w:customStyle="1" w:styleId="CharChar5">
    <w:name w:val="Char Char5"/>
    <w:uiPriority w:val="99"/>
    <w:rsid w:val="00505E36"/>
    <w:rPr>
      <w:rFonts w:ascii="Arial" w:eastAsia="黑体" w:hAnsi="Arial"/>
      <w:b/>
      <w:kern w:val="2"/>
      <w:sz w:val="32"/>
    </w:rPr>
  </w:style>
  <w:style w:type="paragraph" w:customStyle="1" w:styleId="p15">
    <w:name w:val="p15"/>
    <w:uiPriority w:val="99"/>
    <w:rsid w:val="00505E36"/>
    <w:pPr>
      <w:jc w:val="both"/>
    </w:pPr>
    <w:rPr>
      <w:rFonts w:ascii="宋体" w:cs="宋体"/>
      <w:kern w:val="0"/>
      <w:szCs w:val="21"/>
    </w:rPr>
  </w:style>
  <w:style w:type="paragraph" w:customStyle="1" w:styleId="Char4">
    <w:name w:val="Char4"/>
    <w:basedOn w:val="Normal"/>
    <w:uiPriority w:val="99"/>
    <w:rsid w:val="00505E36"/>
    <w:pPr>
      <w:widowControl/>
      <w:spacing w:line="360" w:lineRule="auto"/>
      <w:ind w:firstLineChars="200" w:firstLine="200"/>
      <w:textAlignment w:val="baseline"/>
    </w:pPr>
    <w:rPr>
      <w:color w:val="000000"/>
      <w:kern w:val="0"/>
      <w:szCs w:val="20"/>
      <w:u w:color="000000"/>
    </w:rPr>
  </w:style>
  <w:style w:type="paragraph" w:customStyle="1" w:styleId="Default">
    <w:name w:val="Default"/>
    <w:uiPriority w:val="99"/>
    <w:rsid w:val="00505E36"/>
    <w:pPr>
      <w:widowControl w:val="0"/>
      <w:autoSpaceDE w:val="0"/>
      <w:autoSpaceDN w:val="0"/>
      <w:adjustRightInd w:val="0"/>
    </w:pPr>
    <w:rPr>
      <w:rFonts w:ascii="宋体" w:cs="宋体"/>
      <w:color w:val="000000"/>
      <w:kern w:val="0"/>
      <w:sz w:val="24"/>
      <w:szCs w:val="24"/>
    </w:rPr>
  </w:style>
  <w:style w:type="paragraph" w:customStyle="1" w:styleId="1">
    <w:name w:val="1"/>
    <w:basedOn w:val="Normal"/>
    <w:next w:val="Normal"/>
    <w:uiPriority w:val="99"/>
    <w:rsid w:val="00505E36"/>
  </w:style>
  <w:style w:type="paragraph" w:customStyle="1" w:styleId="Blockquote">
    <w:name w:val="Blockquote"/>
    <w:basedOn w:val="Normal"/>
    <w:uiPriority w:val="99"/>
    <w:rsid w:val="00505E36"/>
    <w:pPr>
      <w:autoSpaceDE w:val="0"/>
      <w:autoSpaceDN w:val="0"/>
      <w:adjustRightInd w:val="0"/>
      <w:ind w:left="360" w:right="360"/>
      <w:jc w:val="left"/>
    </w:pPr>
    <w:rPr>
      <w:kern w:val="0"/>
      <w:sz w:val="24"/>
      <w:szCs w:val="20"/>
    </w:rPr>
  </w:style>
  <w:style w:type="paragraph" w:customStyle="1" w:styleId="CharCharCharCharCharCharCharCharCharCharCharCharChar">
    <w:name w:val="Char Char Char Char Char Char Char Char Char Char Char Char Char"/>
    <w:basedOn w:val="Normal"/>
    <w:uiPriority w:val="99"/>
    <w:rsid w:val="00505E36"/>
  </w:style>
  <w:style w:type="paragraph" w:customStyle="1" w:styleId="Char">
    <w:name w:val="Char"/>
    <w:basedOn w:val="Normal"/>
    <w:next w:val="Normal"/>
    <w:uiPriority w:val="99"/>
    <w:rsid w:val="00505E36"/>
    <w:pPr>
      <w:widowControl/>
      <w:spacing w:line="360" w:lineRule="auto"/>
      <w:jc w:val="left"/>
    </w:pPr>
    <w:rPr>
      <w:kern w:val="0"/>
      <w:szCs w:val="20"/>
      <w:lang w:eastAsia="en-US"/>
    </w:rPr>
  </w:style>
  <w:style w:type="paragraph" w:customStyle="1" w:styleId="DefaultParagraphCharCharCharChar">
    <w:name w:val="Default Paragraph Char Char Char Char"/>
    <w:basedOn w:val="Normal"/>
    <w:next w:val="Normal"/>
    <w:uiPriority w:val="99"/>
    <w:rsid w:val="00505E36"/>
    <w:pPr>
      <w:spacing w:line="360" w:lineRule="auto"/>
    </w:pPr>
    <w:rPr>
      <w:szCs w:val="20"/>
    </w:rPr>
  </w:style>
  <w:style w:type="paragraph" w:customStyle="1" w:styleId="Style160">
    <w:name w:val="_Style 160"/>
    <w:uiPriority w:val="99"/>
    <w:rsid w:val="00505E36"/>
    <w:rPr>
      <w:szCs w:val="24"/>
    </w:rPr>
  </w:style>
  <w:style w:type="paragraph" w:customStyle="1" w:styleId="ListParagraph1">
    <w:name w:val="List Paragraph1"/>
    <w:basedOn w:val="Normal"/>
    <w:uiPriority w:val="99"/>
    <w:rsid w:val="00505E36"/>
    <w:pPr>
      <w:ind w:left="354" w:firstLine="420"/>
    </w:pPr>
    <w:rPr>
      <w:rFonts w:ascii="宋体" w:hAnsi="宋体" w:cs="宋体"/>
      <w:lang w:val="zh-CN"/>
    </w:rPr>
  </w:style>
  <w:style w:type="paragraph" w:customStyle="1" w:styleId="10">
    <w:name w:val="样式1"/>
    <w:basedOn w:val="Heading3"/>
    <w:uiPriority w:val="99"/>
    <w:rsid w:val="00505E36"/>
  </w:style>
  <w:style w:type="paragraph" w:customStyle="1" w:styleId="p0">
    <w:name w:val="p0"/>
    <w:basedOn w:val="Normal"/>
    <w:uiPriority w:val="99"/>
    <w:rsid w:val="00505E36"/>
    <w:pPr>
      <w:widowControl/>
    </w:pPr>
    <w:rPr>
      <w:kern w:val="0"/>
      <w:szCs w:val="21"/>
    </w:rPr>
  </w:style>
  <w:style w:type="paragraph" w:customStyle="1" w:styleId="TableParagraph">
    <w:name w:val="Table Paragraph"/>
    <w:basedOn w:val="Normal"/>
    <w:uiPriority w:val="99"/>
    <w:rsid w:val="00505E36"/>
    <w:rPr>
      <w:rFonts w:ascii="宋体" w:hAnsi="宋体" w:cs="宋体"/>
      <w:lang w:val="zh-CN"/>
    </w:rPr>
  </w:style>
  <w:style w:type="paragraph" w:customStyle="1" w:styleId="a0">
    <w:name w:val="表格文字"/>
    <w:basedOn w:val="Normal"/>
    <w:uiPriority w:val="99"/>
    <w:rsid w:val="00505E36"/>
    <w:pPr>
      <w:adjustRightInd w:val="0"/>
      <w:spacing w:line="420" w:lineRule="atLeast"/>
      <w:jc w:val="left"/>
      <w:textAlignment w:val="baseline"/>
    </w:pPr>
    <w:rPr>
      <w:kern w:val="0"/>
      <w:szCs w:val="20"/>
    </w:rPr>
  </w:style>
  <w:style w:type="paragraph" w:customStyle="1" w:styleId="6">
    <w:name w:val="6'"/>
    <w:basedOn w:val="Normal"/>
    <w:uiPriority w:val="99"/>
    <w:rsid w:val="00505E36"/>
    <w:pPr>
      <w:autoSpaceDE w:val="0"/>
      <w:autoSpaceDN w:val="0"/>
      <w:adjustRightInd w:val="0"/>
      <w:snapToGrid w:val="0"/>
      <w:spacing w:line="320" w:lineRule="exact"/>
      <w:jc w:val="center"/>
      <w:textAlignment w:val="baseline"/>
    </w:pPr>
    <w:rPr>
      <w:spacing w:val="20"/>
      <w:kern w:val="28"/>
      <w:szCs w:val="20"/>
    </w:rPr>
  </w:style>
  <w:style w:type="paragraph" w:customStyle="1" w:styleId="3">
    <w:name w:val="样式3"/>
    <w:basedOn w:val="Heading3"/>
    <w:uiPriority w:val="99"/>
    <w:rsid w:val="00505E36"/>
  </w:style>
  <w:style w:type="paragraph" w:styleId="ListParagraph">
    <w:name w:val="List Paragraph"/>
    <w:basedOn w:val="Normal"/>
    <w:uiPriority w:val="99"/>
    <w:qFormat/>
    <w:rsid w:val="00505E36"/>
    <w:pPr>
      <w:ind w:firstLineChars="200" w:firstLine="420"/>
    </w:pPr>
  </w:style>
  <w:style w:type="paragraph" w:customStyle="1" w:styleId="a1">
    <w:name w:val="节标题"/>
    <w:basedOn w:val="Normal"/>
    <w:next w:val="Normal"/>
    <w:uiPriority w:val="99"/>
    <w:rsid w:val="00505E36"/>
    <w:pPr>
      <w:widowControl/>
      <w:spacing w:line="289" w:lineRule="atLeast"/>
      <w:jc w:val="center"/>
      <w:textAlignment w:val="baseline"/>
    </w:pPr>
    <w:rPr>
      <w:color w:val="000000"/>
      <w:kern w:val="0"/>
      <w:sz w:val="28"/>
      <w:szCs w:val="20"/>
      <w:u w:color="000000"/>
    </w:rPr>
  </w:style>
  <w:style w:type="paragraph" w:customStyle="1" w:styleId="Style170">
    <w:name w:val="_Style 170"/>
    <w:basedOn w:val="Heading1"/>
    <w:next w:val="Normal"/>
    <w:uiPriority w:val="99"/>
    <w:rsid w:val="00505E36"/>
    <w:pPr>
      <w:widowControl/>
      <w:spacing w:before="480" w:line="276" w:lineRule="auto"/>
      <w:jc w:val="left"/>
      <w:outlineLvl w:val="9"/>
    </w:pPr>
    <w:rPr>
      <w:rFonts w:ascii="Cambria" w:hAnsi="Cambria"/>
      <w:color w:val="365F91"/>
      <w:kern w:val="0"/>
      <w:sz w:val="28"/>
      <w:szCs w:val="28"/>
    </w:rPr>
  </w:style>
  <w:style w:type="paragraph" w:customStyle="1" w:styleId="CharCharCharCharCharCharCharCharCharCharCharCharChar1">
    <w:name w:val="Char Char Char Char Char Char Char Char Char Char Char Char Char1"/>
    <w:basedOn w:val="Normal"/>
    <w:uiPriority w:val="99"/>
    <w:rsid w:val="00505E36"/>
  </w:style>
  <w:style w:type="paragraph" w:customStyle="1" w:styleId="4">
    <w:name w:val="样式4"/>
    <w:basedOn w:val="Heading3"/>
    <w:uiPriority w:val="99"/>
    <w:rsid w:val="00505E36"/>
  </w:style>
  <w:style w:type="paragraph" w:customStyle="1" w:styleId="ParaCharCharCharChar">
    <w:name w:val="默认段落字体 Para Char Char Char Char"/>
    <w:basedOn w:val="Normal"/>
    <w:uiPriority w:val="99"/>
    <w:rsid w:val="00505E36"/>
  </w:style>
  <w:style w:type="paragraph" w:customStyle="1" w:styleId="11">
    <w:name w:val="正文1"/>
    <w:uiPriority w:val="99"/>
    <w:rsid w:val="00505E36"/>
    <w:pPr>
      <w:widowControl w:val="0"/>
      <w:adjustRightInd w:val="0"/>
      <w:spacing w:line="312" w:lineRule="atLeast"/>
      <w:jc w:val="both"/>
      <w:textAlignment w:val="baseline"/>
    </w:pPr>
    <w:rPr>
      <w:rFonts w:ascii="宋体" w:cs="宋体"/>
      <w:kern w:val="0"/>
      <w:sz w:val="24"/>
      <w:szCs w:val="24"/>
    </w:rPr>
  </w:style>
  <w:style w:type="paragraph" w:customStyle="1" w:styleId="CharCharCharChar">
    <w:name w:val="Char Char Char Char"/>
    <w:basedOn w:val="Normal"/>
    <w:uiPriority w:val="99"/>
    <w:rsid w:val="00505E36"/>
  </w:style>
  <w:style w:type="paragraph" w:customStyle="1" w:styleId="Char10">
    <w:name w:val="Char1"/>
    <w:basedOn w:val="Normal"/>
    <w:uiPriority w:val="99"/>
    <w:rsid w:val="00505E36"/>
    <w:pPr>
      <w:tabs>
        <w:tab w:val="left" w:pos="360"/>
      </w:tabs>
    </w:pPr>
    <w:rPr>
      <w:sz w:val="24"/>
    </w:rPr>
  </w:style>
  <w:style w:type="paragraph" w:customStyle="1" w:styleId="a2">
    <w:name w:val="表格"/>
    <w:basedOn w:val="Normal"/>
    <w:uiPriority w:val="99"/>
    <w:rsid w:val="00505E36"/>
    <w:pPr>
      <w:jc w:val="center"/>
      <w:textAlignment w:val="center"/>
    </w:pPr>
    <w:rPr>
      <w:rFonts w:ascii="华文细黑" w:hAnsi="华文细黑"/>
      <w:kern w:val="0"/>
      <w:szCs w:val="20"/>
    </w:rPr>
  </w:style>
  <w:style w:type="paragraph" w:customStyle="1" w:styleId="2TimesNewRoman5020">
    <w:name w:val="样式 标题 2 + Times New Roman 四号 非加粗 段前: 5 磅 段后: 0 磅 行距: 固定值 20..."/>
    <w:basedOn w:val="Heading2"/>
    <w:uiPriority w:val="99"/>
    <w:rsid w:val="00505E36"/>
    <w:pPr>
      <w:spacing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Heading1"/>
    <w:uiPriority w:val="99"/>
    <w:rsid w:val="00505E36"/>
    <w:pPr>
      <w:spacing w:line="400" w:lineRule="exact"/>
      <w:jc w:val="center"/>
    </w:pPr>
    <w:rPr>
      <w:rFonts w:ascii="黑体" w:eastAsia="黑体" w:hAnsi="黑体" w:cs="宋体"/>
      <w:b w:val="0"/>
      <w:bCs w:val="0"/>
      <w:sz w:val="32"/>
      <w:szCs w:val="20"/>
    </w:rPr>
  </w:style>
  <w:style w:type="paragraph" w:customStyle="1" w:styleId="p0New">
    <w:name w:val="p0 New"/>
    <w:basedOn w:val="Normal"/>
    <w:uiPriority w:val="99"/>
    <w:rsid w:val="00505E36"/>
    <w:pPr>
      <w:widowControl/>
      <w:jc w:val="left"/>
    </w:pPr>
    <w:rPr>
      <w:rFonts w:ascii="宋体" w:hAnsi="宋体" w:cs="宋体"/>
      <w:kern w:val="0"/>
      <w:sz w:val="18"/>
      <w:szCs w:val="18"/>
    </w:rPr>
  </w:style>
  <w:style w:type="paragraph" w:customStyle="1" w:styleId="378020">
    <w:name w:val="样式 标题 3 + (中文) 黑体 小四 非加粗 段前: 7.8 磅 段后: 0 磅 行距: 固定值 20 磅"/>
    <w:basedOn w:val="Heading3"/>
    <w:uiPriority w:val="99"/>
    <w:rsid w:val="00505E36"/>
    <w:pPr>
      <w:spacing w:line="400" w:lineRule="exact"/>
    </w:pPr>
    <w:rPr>
      <w:rFonts w:eastAsia="黑体" w:cs="宋体"/>
      <w:b w:val="0"/>
      <w:bCs w:val="0"/>
      <w:sz w:val="24"/>
      <w:szCs w:val="20"/>
    </w:rPr>
  </w:style>
  <w:style w:type="paragraph" w:customStyle="1" w:styleId="21">
    <w:name w:val="样式2"/>
    <w:basedOn w:val="Heading3"/>
    <w:uiPriority w:val="99"/>
    <w:rsid w:val="00505E36"/>
  </w:style>
  <w:style w:type="paragraph" w:customStyle="1" w:styleId="8">
    <w:name w:val="正文文字 8"/>
    <w:basedOn w:val="Normal"/>
    <w:next w:val="Normal"/>
    <w:uiPriority w:val="99"/>
    <w:rsid w:val="00505E36"/>
    <w:pPr>
      <w:ind w:left="240"/>
    </w:pPr>
    <w:rPr>
      <w:sz w:val="16"/>
    </w:rPr>
  </w:style>
  <w:style w:type="paragraph" w:customStyle="1" w:styleId="Bodytext1">
    <w:name w:val="Body text|1"/>
    <w:basedOn w:val="Normal"/>
    <w:uiPriority w:val="99"/>
    <w:rsid w:val="00505E36"/>
    <w:pPr>
      <w:spacing w:after="80" w:line="389" w:lineRule="auto"/>
      <w:ind w:firstLine="400"/>
    </w:pPr>
    <w:rPr>
      <w:rFonts w:ascii="宋体" w:hAnsi="宋体" w:cs="宋体"/>
      <w:sz w:val="30"/>
      <w:szCs w:val="30"/>
      <w:lang w:val="zh-TW" w:eastAsia="zh-TW"/>
    </w:rPr>
  </w:style>
  <w:style w:type="paragraph" w:customStyle="1" w:styleId="Headerorfooter1">
    <w:name w:val="Header or footer|1"/>
    <w:basedOn w:val="Normal"/>
    <w:uiPriority w:val="99"/>
    <w:rsid w:val="00505E36"/>
    <w:rPr>
      <w:sz w:val="17"/>
      <w:szCs w:val="17"/>
      <w:lang w:val="zh-TW" w:eastAsia="zh-TW"/>
    </w:rPr>
  </w:style>
  <w:style w:type="paragraph" w:customStyle="1" w:styleId="Bodytext20">
    <w:name w:val="Body text|2"/>
    <w:basedOn w:val="Normal"/>
    <w:uiPriority w:val="99"/>
    <w:rsid w:val="00505E36"/>
    <w:pPr>
      <w:jc w:val="right"/>
    </w:pPr>
    <w:rPr>
      <w:sz w:val="30"/>
      <w:szCs w:val="30"/>
      <w:lang w:val="zh-TW" w:eastAsia="zh-TW"/>
    </w:rPr>
  </w:style>
  <w:style w:type="paragraph" w:customStyle="1" w:styleId="MainTitle">
    <w:name w:val="Main Title"/>
    <w:next w:val="Normal"/>
    <w:uiPriority w:val="99"/>
    <w:rsid w:val="00505E36"/>
    <w:pPr>
      <w:adjustRightInd w:val="0"/>
      <w:snapToGrid w:val="0"/>
      <w:spacing w:afterLines="50" w:line="360" w:lineRule="auto"/>
      <w:jc w:val="center"/>
    </w:pPr>
    <w:rPr>
      <w:rFonts w:ascii="黑体" w:eastAsia="黑体" w:hAnsi="黑体"/>
      <w:b/>
      <w:sz w:val="36"/>
      <w:lang w:val="zh-CN"/>
    </w:rPr>
  </w:style>
  <w:style w:type="paragraph" w:customStyle="1" w:styleId="TOC20">
    <w:name w:val="TOC 标题2"/>
    <w:basedOn w:val="Heading1"/>
    <w:next w:val="Normal"/>
    <w:uiPriority w:val="99"/>
    <w:rsid w:val="00505E36"/>
    <w:pPr>
      <w:spacing w:before="260" w:after="260" w:line="413" w:lineRule="auto"/>
    </w:pPr>
    <w:rPr>
      <w:rFonts w:ascii="宋体" w:hAnsi="宋体"/>
      <w:sz w:val="36"/>
      <w:lang w:val="zh-CN"/>
    </w:rPr>
  </w:style>
  <w:style w:type="paragraph" w:customStyle="1" w:styleId="20">
    <w:name w:val="协议书标题2"/>
    <w:basedOn w:val="Heading2"/>
    <w:next w:val="Normal"/>
    <w:uiPriority w:val="99"/>
    <w:rsid w:val="00505E36"/>
    <w:pPr>
      <w:keepNext w:val="0"/>
      <w:keepLines w:val="0"/>
      <w:numPr>
        <w:numId w:val="1"/>
      </w:numPr>
      <w:tabs>
        <w:tab w:val="left" w:pos="567"/>
      </w:tabs>
      <w:spacing w:line="360" w:lineRule="auto"/>
      <w:ind w:firstLine="0"/>
      <w:jc w:val="left"/>
    </w:pPr>
    <w:rPr>
      <w:rFonts w:ascii="宋体" w:eastAsia="宋体" w:hAnsi="宋体"/>
      <w:sz w:val="24"/>
    </w:rPr>
  </w:style>
  <w:style w:type="paragraph" w:customStyle="1" w:styleId="table">
    <w:name w:val="table"/>
    <w:uiPriority w:val="99"/>
    <w:rsid w:val="00505E36"/>
    <w:pPr>
      <w:framePr w:hSpace="180" w:wrap="around" w:vAnchor="text" w:hAnchor="margin" w:y="1418"/>
      <w:adjustRightInd w:val="0"/>
      <w:snapToGrid w:val="0"/>
    </w:pPr>
    <w:rPr>
      <w:rFonts w:ascii="宋体" w:hAnsi="Calibri"/>
      <w:sz w:val="24"/>
    </w:rPr>
  </w:style>
  <w:style w:type="paragraph" w:customStyle="1" w:styleId="2">
    <w:name w:val="通用标题2"/>
    <w:basedOn w:val="Heading2"/>
    <w:next w:val="Normal"/>
    <w:uiPriority w:val="99"/>
    <w:rsid w:val="00505E36"/>
    <w:pPr>
      <w:keepNext w:val="0"/>
      <w:keepLines w:val="0"/>
      <w:numPr>
        <w:numId w:val="2"/>
      </w:numPr>
      <w:tabs>
        <w:tab w:val="left" w:pos="993"/>
      </w:tabs>
      <w:spacing w:line="360" w:lineRule="auto"/>
    </w:pPr>
    <w:rPr>
      <w:rFonts w:ascii="黑体" w:hAnsi="黑体"/>
    </w:rPr>
  </w:style>
  <w:style w:type="paragraph" w:customStyle="1" w:styleId="22">
    <w:name w:val="专用标题2"/>
    <w:basedOn w:val="Heading2"/>
    <w:next w:val="Normal"/>
    <w:uiPriority w:val="99"/>
    <w:rsid w:val="00505E36"/>
    <w:pPr>
      <w:keepNext w:val="0"/>
      <w:keepLines w:val="0"/>
      <w:tabs>
        <w:tab w:val="left" w:pos="993"/>
      </w:tabs>
      <w:spacing w:line="360" w:lineRule="auto"/>
    </w:pPr>
    <w:rPr>
      <w:rFonts w:ascii="宋体" w:eastAsia="宋体" w:hAnsi="宋体" w:cs="Times"/>
    </w:rPr>
  </w:style>
  <w:style w:type="paragraph" w:customStyle="1" w:styleId="a">
    <w:name w:val="附件标题"/>
    <w:basedOn w:val="Heading2"/>
    <w:next w:val="Normal"/>
    <w:uiPriority w:val="99"/>
    <w:rsid w:val="00505E36"/>
    <w:pPr>
      <w:numPr>
        <w:numId w:val="3"/>
      </w:numPr>
      <w:tabs>
        <w:tab w:val="left" w:pos="1134"/>
      </w:tabs>
      <w:spacing w:line="360" w:lineRule="auto"/>
      <w:ind w:firstLine="0"/>
      <w:jc w:val="center"/>
    </w:pPr>
    <w:rPr>
      <w:rFonts w:ascii="黑体" w:hAnsi="黑体"/>
      <w:sz w:val="30"/>
      <w:szCs w:val="30"/>
    </w:rPr>
  </w:style>
  <w:style w:type="paragraph" w:customStyle="1" w:styleId="WPSOffice1">
    <w:name w:val="WPSOffice手动目录 1"/>
    <w:uiPriority w:val="99"/>
    <w:rsid w:val="00505E36"/>
    <w:rPr>
      <w:kern w:val="0"/>
      <w:sz w:val="20"/>
      <w:szCs w:val="20"/>
    </w:rPr>
  </w:style>
  <w:style w:type="character" w:customStyle="1" w:styleId="first-child">
    <w:name w:val="first-child"/>
    <w:basedOn w:val="DefaultParagraphFont"/>
    <w:uiPriority w:val="99"/>
    <w:rsid w:val="00505E36"/>
    <w:rPr>
      <w:rFonts w:cs="Times New Roman"/>
    </w:rPr>
  </w:style>
  <w:style w:type="character" w:customStyle="1" w:styleId="layui-this">
    <w:name w:val="layui-this"/>
    <w:basedOn w:val="DefaultParagraphFont"/>
    <w:uiPriority w:val="99"/>
    <w:rsid w:val="00505E36"/>
    <w:rPr>
      <w:rFonts w:cs="Times New Roman"/>
      <w:bdr w:val="single" w:sz="6" w:space="0" w:color="EEEEEE"/>
      <w:shd w:val="clear" w:color="auto" w:fill="FFFFFF"/>
    </w:rPr>
  </w:style>
  <w:style w:type="character" w:customStyle="1" w:styleId="hover24">
    <w:name w:val="hover24"/>
    <w:basedOn w:val="DefaultParagraphFont"/>
    <w:uiPriority w:val="99"/>
    <w:rsid w:val="00505E36"/>
    <w:rPr>
      <w:rFonts w:cs="Times New Roman"/>
      <w:color w:val="315EFB"/>
    </w:rPr>
  </w:style>
  <w:style w:type="character" w:customStyle="1" w:styleId="hover25">
    <w:name w:val="hover25"/>
    <w:basedOn w:val="DefaultParagraphFont"/>
    <w:uiPriority w:val="99"/>
    <w:rsid w:val="00505E36"/>
    <w:rPr>
      <w:rFonts w:cs="Times New Roman"/>
    </w:rPr>
  </w:style>
  <w:style w:type="character" w:customStyle="1" w:styleId="hover26">
    <w:name w:val="hover26"/>
    <w:basedOn w:val="DefaultParagraphFont"/>
    <w:uiPriority w:val="99"/>
    <w:rsid w:val="00505E36"/>
    <w:rPr>
      <w:rFonts w:cs="Times New Roman"/>
      <w:color w:val="315EFB"/>
    </w:rPr>
  </w:style>
  <w:style w:type="character" w:customStyle="1" w:styleId="c-icon28">
    <w:name w:val="c-icon28"/>
    <w:basedOn w:val="DefaultParagraphFont"/>
    <w:uiPriority w:val="99"/>
    <w:rsid w:val="00505E36"/>
    <w:rPr>
      <w:rFonts w:cs="Times New Roman"/>
    </w:rPr>
  </w:style>
  <w:style w:type="paragraph" w:customStyle="1" w:styleId="xl25">
    <w:name w:val="xl25"/>
    <w:basedOn w:val="Normal"/>
    <w:uiPriority w:val="99"/>
    <w:rsid w:val="00505E36"/>
    <w:pPr>
      <w:widowControl/>
      <w:spacing w:before="100" w:beforeAutospacing="1" w:after="100" w:afterAutospacing="1"/>
      <w:jc w:val="right"/>
    </w:pPr>
    <w:rPr>
      <w:rFonts w:ascii="Arial Unicode MS" w:hAnsi="Arial Unicode MS" w:cs="Arial Unicode MS"/>
      <w:color w:val="000000"/>
      <w:kern w:val="0"/>
      <w:sz w:val="18"/>
      <w:szCs w:val="18"/>
    </w:rPr>
  </w:style>
  <w:style w:type="paragraph" w:customStyle="1" w:styleId="12">
    <w:name w:val="无间隔1"/>
    <w:uiPriority w:val="99"/>
    <w:rsid w:val="00505E36"/>
    <w:pPr>
      <w:widowControl w:val="0"/>
      <w:jc w:val="both"/>
    </w:pPr>
    <w:rPr>
      <w:szCs w:val="24"/>
    </w:rPr>
  </w:style>
  <w:style w:type="paragraph" w:customStyle="1" w:styleId="a3">
    <w:name w:val="标准   正文"/>
    <w:basedOn w:val="BodyText"/>
    <w:uiPriority w:val="99"/>
    <w:rsid w:val="00505E36"/>
    <w:pPr>
      <w:tabs>
        <w:tab w:val="left" w:pos="567"/>
      </w:tabs>
      <w:kinsoku w:val="0"/>
      <w:overflowPunct w:val="0"/>
      <w:topLinePunct/>
      <w:spacing w:before="12" w:line="346" w:lineRule="auto"/>
      <w:ind w:firstLineChars="200" w:firstLine="414"/>
    </w:pPr>
    <w:rPr>
      <w:rFonts w:ascii="黑体" w:hAnsi="黑体" w:cs="黑体"/>
      <w:spacing w:val="-3"/>
    </w:rPr>
  </w:style>
  <w:style w:type="paragraph" w:customStyle="1" w:styleId="Normal19">
    <w:name w:val="Normal_19"/>
    <w:next w:val="DocumentMap0"/>
    <w:uiPriority w:val="99"/>
    <w:rsid w:val="00505E36"/>
    <w:pPr>
      <w:widowControl w:val="0"/>
      <w:jc w:val="both"/>
    </w:pPr>
    <w:rPr>
      <w:rFonts w:ascii="Calibri" w:hAnsi="Calibri"/>
      <w:szCs w:val="24"/>
    </w:rPr>
  </w:style>
  <w:style w:type="paragraph" w:customStyle="1" w:styleId="DocumentMap0">
    <w:name w:val="Document Map_0"/>
    <w:basedOn w:val="Normal19"/>
    <w:uiPriority w:val="99"/>
    <w:rsid w:val="00505E36"/>
    <w:rPr>
      <w:rFonts w:ascii="Times New Roman" w:hAnsi="Times New Roman"/>
    </w:rPr>
  </w:style>
  <w:style w:type="paragraph" w:customStyle="1" w:styleId="c-">
    <w:name w:val="c-正文"/>
    <w:uiPriority w:val="99"/>
    <w:rsid w:val="00505E36"/>
    <w:pPr>
      <w:spacing w:line="360" w:lineRule="auto"/>
      <w:ind w:firstLineChars="200" w:firstLine="200"/>
      <w:jc w:val="both"/>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876</Words>
  <Characters>4996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标准交易文件</dc:title>
  <dc:subject/>
  <dc:creator>dengxiaochun</dc:creator>
  <cp:keywords/>
  <dc:description/>
  <cp:lastModifiedBy>HP</cp:lastModifiedBy>
  <cp:revision>2</cp:revision>
  <cp:lastPrinted>2023-03-22T04:21:00Z</cp:lastPrinted>
  <dcterms:created xsi:type="dcterms:W3CDTF">2023-04-07T09:06:00Z</dcterms:created>
  <dcterms:modified xsi:type="dcterms:W3CDTF">2023-04-07T09:06:00Z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ED84F1E8DF8D424FB27999851A0D3A54</vt:lpwstr>
  </property>
  <property fmtid="{D5CDD505-2E9C-101B-9397-08002B2CF9AE}" pid="4" name="commondata">
    <vt:lpwstr>eyJoZGlkIjoiMzA1Y2JiZWYxNTdjMmU4ODY1NGQ5NWMyNDA2OGUxNTMifQ==</vt:lpwstr>
  </property>
</Properties>
</file>